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宝鸡市红星凯瑞工贸有限公司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陕西省宝鸡市陈仓区钓渭镇红星村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陕西省宝鸡市陈仓区钓渭镇红星村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MMS:黑色金属铸造件、锻件和机加工件的生产所涉及场所的相关环境活动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