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11260-2024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湖北华阳汽车变速系统股份有限公司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湖北省郧县城关镇大桥南路2号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湖北省郧阳区高新企业产业 园华阳智造工业园沧浪大道888号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MMS:变速器操纵总成零部件、驻车制动系统的制造；应用于新能源电控、电机和电驱零部件的制造；铝合金铸件、铝合金锭的制造；铸件(精密) 的机加工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