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6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重庆鑫盟精密模具有限公司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EO监2</w:t>
            </w:r>
          </w:p>
          <w:p w14:paraId="05222745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4A7F9C17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O：3D激光咬花及精密模具、塑胶制品（笔记本外壳、打印机外壳）的生产所涉及场所的相关职业健康安全管理活动</w:t>
            </w:r>
          </w:p>
          <w:p w14:paraId="7914B65E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E：3D激光咬花及精密模具、塑胶制品（笔记本外壳、打印机外壳）的生产所涉及场所的相关环境管理活动</w:t>
            </w:r>
          </w:p>
          <w:p w14:paraId="2527A18D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EO：14.02.01;17.11.03</w:t>
            </w:r>
          </w:p>
          <w:bookmarkEnd w:id="1"/>
          <w:p w14:paraId="7A922B8D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EO：14.02.01;17.11.03;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  <w:lang w:val="en-US" w:eastAsia="zh-CN"/>
              </w:rPr>
              <w:t>17.10.01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EO17.10.01专业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审核组于文平老师支持此专业的审核，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6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6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6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6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.12.13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5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0BA91C19"/>
    <w:rsid w:val="16715EFB"/>
    <w:rsid w:val="18644328"/>
    <w:rsid w:val="1B8A5D59"/>
    <w:rsid w:val="1DE55F0B"/>
    <w:rsid w:val="1F11289D"/>
    <w:rsid w:val="1F374545"/>
    <w:rsid w:val="28675F2E"/>
    <w:rsid w:val="29EE786A"/>
    <w:rsid w:val="2A9340C9"/>
    <w:rsid w:val="310831DC"/>
    <w:rsid w:val="320043E9"/>
    <w:rsid w:val="3569521C"/>
    <w:rsid w:val="360138A5"/>
    <w:rsid w:val="39F96B6F"/>
    <w:rsid w:val="46A85B5A"/>
    <w:rsid w:val="4AC91BE2"/>
    <w:rsid w:val="4C3D74BE"/>
    <w:rsid w:val="4DFD0721"/>
    <w:rsid w:val="52C64D65"/>
    <w:rsid w:val="54DE79EF"/>
    <w:rsid w:val="561548D9"/>
    <w:rsid w:val="56583FBC"/>
    <w:rsid w:val="5AC237FF"/>
    <w:rsid w:val="5B8322E4"/>
    <w:rsid w:val="603C7BD7"/>
    <w:rsid w:val="62877FCE"/>
    <w:rsid w:val="637608E5"/>
    <w:rsid w:val="6A591736"/>
    <w:rsid w:val="6A6257BB"/>
    <w:rsid w:val="6F841B23"/>
    <w:rsid w:val="71693AB7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346</Words>
  <Characters>408</Characters>
  <Lines>4</Lines>
  <Paragraphs>1</Paragraphs>
  <TotalTime>1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2024-12-13T07:25:26Z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86238CCFD87140AC8945F9CA13C72ED3_13</vt:lpwstr>
  </property>
</Properties>
</file>