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20631-2024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山东中恒景新碳纤维科技发展有限公司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碳纤维复合材料产品（抽油杆、导线芯）、复合材料（航空航天结构件、复合芯、头盔、胸插板、防刺服、无人机壳体及旋翼组件）的研发、生产；三维编织机设备、自动铺丝机及配件的研发和组装相关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