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976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0929-2021</w:t>
            </w:r>
            <w:bookmarkEnd w:id="0"/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北京大为家具集团有限公司</w:t>
            </w:r>
            <w:bookmarkEnd w:id="1"/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北京市怀柔区桥梓镇前茶</w:t>
            </w:r>
            <w:proofErr w:type="gramStart"/>
            <w:r>
              <w:rPr>
                <w:sz w:val="28"/>
                <w:szCs w:val="28"/>
              </w:rPr>
              <w:t>坞</w:t>
            </w:r>
            <w:proofErr w:type="gramEnd"/>
            <w:r>
              <w:rPr>
                <w:sz w:val="28"/>
                <w:szCs w:val="28"/>
              </w:rPr>
              <w:t>村南甲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天津市宝坻区大口屯镇工业园十一纬路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生产地址</w:t>
            </w:r>
            <w:r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t>北京市通州区马驹桥镇京东智能产业园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层</w:t>
            </w:r>
            <w:bookmarkEnd w:id="3"/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F7EC4">
              <w:rPr>
                <w:rFonts w:hint="eastAsia"/>
                <w:sz w:val="24"/>
                <w:szCs w:val="24"/>
              </w:rPr>
              <w:t xml:space="preserve"> + 地址变更（生产地址）</w:t>
            </w: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9765B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钢木家具、板式家具、软体家具、实木家具、</w:t>
            </w:r>
            <w:proofErr w:type="gramStart"/>
            <w:r>
              <w:rPr>
                <w:sz w:val="28"/>
                <w:szCs w:val="28"/>
              </w:rPr>
              <w:t>综合类木家具</w:t>
            </w:r>
            <w:proofErr w:type="gramEnd"/>
            <w:r>
              <w:rPr>
                <w:sz w:val="28"/>
                <w:szCs w:val="28"/>
              </w:rPr>
              <w:t>、金属家具、钢塑家具；校用家具、办公家具、公寓家具、酒店家具、</w:t>
            </w:r>
            <w:proofErr w:type="gramStart"/>
            <w:r>
              <w:rPr>
                <w:sz w:val="28"/>
                <w:szCs w:val="28"/>
              </w:rPr>
              <w:t>医</w:t>
            </w:r>
            <w:proofErr w:type="gramEnd"/>
            <w:r>
              <w:rPr>
                <w:sz w:val="28"/>
                <w:szCs w:val="28"/>
              </w:rPr>
              <w:t>养家具、民用家具、公共家具、制式营具、适老化家具、银行家具、法院家具的设计开发、生产和销售、安装和售后服务（许可要求除外）</w:t>
            </w:r>
            <w:bookmarkEnd w:id="5"/>
          </w:p>
          <w:p w:rsidR="00317D60" w:rsidRDefault="0069765B">
            <w:pPr>
              <w:rPr>
                <w:sz w:val="28"/>
                <w:szCs w:val="28"/>
              </w:rPr>
            </w:pP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F474E0" w:rsidRDefault="0069765B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9765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9765B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976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9765B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lastRenderedPageBreak/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4D4D36" w:rsidRDefault="0069765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F7EC4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69765B">
            <w:pPr>
              <w:pStyle w:val="a0"/>
              <w:ind w:firstLineChars="0" w:firstLine="0"/>
            </w:pPr>
          </w:p>
          <w:p w:rsidR="00317D60" w:rsidRDefault="0069765B">
            <w:pPr>
              <w:pStyle w:val="a0"/>
              <w:ind w:firstLineChars="0" w:firstLine="0"/>
            </w:pP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4D4D36" w:rsidRDefault="0069765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6976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69765B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4D4D36" w:rsidRDefault="0069765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69765B">
            <w:r>
              <w:rPr>
                <w:rFonts w:hint="eastAsia"/>
              </w:rPr>
              <w:t xml:space="preserve"> </w:t>
            </w:r>
          </w:p>
          <w:p w:rsidR="00317D60" w:rsidRDefault="0069765B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69765B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976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9765B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4D4D36" w:rsidRDefault="0069765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697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353E" w:rsidTr="004D4D36">
        <w:tc>
          <w:tcPr>
            <w:tcW w:w="1526" w:type="dxa"/>
            <w:vAlign w:val="center"/>
          </w:tcPr>
          <w:p w:rsidR="00317D60" w:rsidRPr="004D4D36" w:rsidRDefault="0069765B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9765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9765B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5B" w:rsidRDefault="0069765B" w:rsidP="0087353E">
      <w:r>
        <w:separator/>
      </w:r>
    </w:p>
  </w:endnote>
  <w:endnote w:type="continuationSeparator" w:id="0">
    <w:p w:rsidR="0069765B" w:rsidRDefault="0069765B" w:rsidP="0087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5B" w:rsidRDefault="0069765B" w:rsidP="0087353E">
      <w:r>
        <w:separator/>
      </w:r>
    </w:p>
  </w:footnote>
  <w:footnote w:type="continuationSeparator" w:id="0">
    <w:p w:rsidR="0069765B" w:rsidRDefault="0069765B" w:rsidP="0087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7353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7353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9765B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9765B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65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9765B" w:rsidP="00FF7EC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69765B" w:rsidP="00595C81">
    <w:pPr>
      <w:pStyle w:val="a6"/>
    </w:pPr>
  </w:p>
  <w:p w:rsidR="00595C81" w:rsidRPr="00595C81" w:rsidRDefault="0069765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53E"/>
    <w:rsid w:val="0069765B"/>
    <w:rsid w:val="0087353E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958FF-0DC7-4597-A722-EA1BAB99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