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2B2E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004DA5" w:rsidTr="004D4D36">
        <w:tc>
          <w:tcPr>
            <w:tcW w:w="1526" w:type="dxa"/>
            <w:vAlign w:val="center"/>
          </w:tcPr>
          <w:p w:rsidR="00317D60" w:rsidRPr="00F474E0" w:rsidRDefault="002B2EC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2B2EC7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0124-2020</w:t>
            </w:r>
            <w:bookmarkEnd w:id="0"/>
          </w:p>
        </w:tc>
      </w:tr>
      <w:tr w:rsidR="00004DA5" w:rsidTr="004D4D36">
        <w:tc>
          <w:tcPr>
            <w:tcW w:w="1526" w:type="dxa"/>
            <w:vAlign w:val="center"/>
          </w:tcPr>
          <w:p w:rsidR="00317D60" w:rsidRPr="00F474E0" w:rsidRDefault="002B2EC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2B2EC7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>
              <w:rPr>
                <w:sz w:val="28"/>
                <w:szCs w:val="28"/>
              </w:rPr>
              <w:t>赢胜节能</w:t>
            </w:r>
            <w:proofErr w:type="gramEnd"/>
            <w:r>
              <w:rPr>
                <w:sz w:val="28"/>
                <w:szCs w:val="28"/>
              </w:rPr>
              <w:t>集团股份有限公司</w:t>
            </w:r>
            <w:bookmarkEnd w:id="1"/>
          </w:p>
        </w:tc>
      </w:tr>
      <w:tr w:rsidR="00004DA5" w:rsidTr="004D4D36">
        <w:tc>
          <w:tcPr>
            <w:tcW w:w="1526" w:type="dxa"/>
            <w:vAlign w:val="center"/>
          </w:tcPr>
          <w:p w:rsidR="00317D60" w:rsidRPr="00F474E0" w:rsidRDefault="002B2EC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2B2EC7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泰兴市经济开发区</w:t>
            </w:r>
            <w:proofErr w:type="gramStart"/>
            <w:r>
              <w:rPr>
                <w:sz w:val="28"/>
                <w:szCs w:val="28"/>
              </w:rPr>
              <w:t>澄</w:t>
            </w:r>
            <w:proofErr w:type="gramEnd"/>
            <w:r>
              <w:rPr>
                <w:sz w:val="28"/>
                <w:szCs w:val="28"/>
              </w:rPr>
              <w:t>江西路</w:t>
            </w:r>
            <w:r>
              <w:rPr>
                <w:sz w:val="28"/>
                <w:szCs w:val="28"/>
              </w:rPr>
              <w:t>118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004DA5" w:rsidTr="004D4D36">
        <w:tc>
          <w:tcPr>
            <w:tcW w:w="1526" w:type="dxa"/>
            <w:vAlign w:val="center"/>
          </w:tcPr>
          <w:p w:rsidR="00317D60" w:rsidRPr="00F474E0" w:rsidRDefault="002B2EC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2B2EC7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泰兴市经济开发区</w:t>
            </w:r>
            <w:proofErr w:type="gramStart"/>
            <w:r>
              <w:rPr>
                <w:sz w:val="28"/>
                <w:szCs w:val="28"/>
              </w:rPr>
              <w:t>澄</w:t>
            </w:r>
            <w:proofErr w:type="gramEnd"/>
            <w:r>
              <w:rPr>
                <w:sz w:val="28"/>
                <w:szCs w:val="28"/>
              </w:rPr>
              <w:t>江西路</w:t>
            </w:r>
            <w:r>
              <w:rPr>
                <w:sz w:val="28"/>
                <w:szCs w:val="28"/>
              </w:rPr>
              <w:t>118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004DA5" w:rsidTr="004D4D36">
        <w:tc>
          <w:tcPr>
            <w:tcW w:w="1526" w:type="dxa"/>
            <w:vAlign w:val="center"/>
          </w:tcPr>
          <w:p w:rsidR="00317D60" w:rsidRPr="00F474E0" w:rsidRDefault="002B2EC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2B2EC7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0A2EF7">
              <w:rPr>
                <w:rFonts w:hint="eastAsia"/>
                <w:sz w:val="24"/>
                <w:szCs w:val="24"/>
              </w:rPr>
              <w:t xml:space="preserve"> + 暂停恢复</w:t>
            </w:r>
          </w:p>
        </w:tc>
      </w:tr>
      <w:tr w:rsidR="00004DA5" w:rsidTr="004D4D36">
        <w:tc>
          <w:tcPr>
            <w:tcW w:w="1526" w:type="dxa"/>
            <w:vAlign w:val="center"/>
          </w:tcPr>
          <w:p w:rsidR="00317D60" w:rsidRPr="00F474E0" w:rsidRDefault="002B2EC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2B2EC7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B2EC7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MMS:PVC/NBR</w:t>
            </w:r>
            <w:r>
              <w:rPr>
                <w:sz w:val="28"/>
                <w:szCs w:val="28"/>
              </w:rPr>
              <w:t>橡塑保温材料、保温</w:t>
            </w:r>
            <w:proofErr w:type="gramStart"/>
            <w:r>
              <w:rPr>
                <w:sz w:val="28"/>
                <w:szCs w:val="28"/>
              </w:rPr>
              <w:t>外保护</w:t>
            </w:r>
            <w:proofErr w:type="gramEnd"/>
            <w:r>
              <w:rPr>
                <w:sz w:val="28"/>
                <w:szCs w:val="28"/>
              </w:rPr>
              <w:t>材料，非金属及复合风管（柔性集成复合风管、钢面型玻纤复合风管）、绝热用玻璃棉制品、绝热用岩棉制品、绝热用</w:t>
            </w:r>
            <w:proofErr w:type="gramStart"/>
            <w:r>
              <w:rPr>
                <w:sz w:val="28"/>
                <w:szCs w:val="28"/>
              </w:rPr>
              <w:t>硅酸铝棉制品</w:t>
            </w:r>
            <w:proofErr w:type="gramEnd"/>
            <w:r>
              <w:rPr>
                <w:sz w:val="28"/>
                <w:szCs w:val="28"/>
              </w:rPr>
              <w:t>的生产和服务。</w:t>
            </w:r>
            <w:bookmarkEnd w:id="5"/>
          </w:p>
        </w:tc>
      </w:tr>
      <w:tr w:rsidR="00004DA5" w:rsidTr="004D4D36">
        <w:tc>
          <w:tcPr>
            <w:tcW w:w="1526" w:type="dxa"/>
            <w:vAlign w:val="center"/>
          </w:tcPr>
          <w:p w:rsidR="00317D60" w:rsidRPr="00F474E0" w:rsidRDefault="002B2EC7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B2EC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B2EC7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</w:t>
            </w:r>
            <w:proofErr w:type="gramStart"/>
            <w:r w:rsidRPr="00486C72">
              <w:rPr>
                <w:rFonts w:hint="eastAsia"/>
                <w:szCs w:val="21"/>
              </w:rPr>
              <w:t>有效可</w:t>
            </w:r>
            <w:proofErr w:type="gramEnd"/>
            <w:r w:rsidRPr="00486C72">
              <w:rPr>
                <w:rFonts w:hint="eastAsia"/>
                <w:szCs w:val="21"/>
              </w:rPr>
              <w:t>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2B2E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2B2EC7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004DA5" w:rsidTr="004D4D36">
        <w:tc>
          <w:tcPr>
            <w:tcW w:w="1526" w:type="dxa"/>
            <w:vAlign w:val="center"/>
          </w:tcPr>
          <w:p w:rsidR="00317D60" w:rsidRPr="004D4D36" w:rsidRDefault="002B2EC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 w:rsidRDefault="000A2EF7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2B2EC7">
            <w:pPr>
              <w:pStyle w:val="a0"/>
              <w:ind w:firstLineChars="0" w:firstLine="0"/>
            </w:pPr>
          </w:p>
          <w:p w:rsidR="00317D60" w:rsidRDefault="002B2EC7">
            <w:pPr>
              <w:pStyle w:val="a0"/>
              <w:ind w:firstLineChars="0" w:firstLine="0"/>
            </w:pPr>
          </w:p>
        </w:tc>
      </w:tr>
      <w:tr w:rsidR="00004DA5" w:rsidTr="004D4D36">
        <w:tc>
          <w:tcPr>
            <w:tcW w:w="1526" w:type="dxa"/>
            <w:vAlign w:val="center"/>
          </w:tcPr>
          <w:p w:rsidR="00317D60" w:rsidRPr="004D4D36" w:rsidRDefault="002B2EC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2B2EC7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0A2EF7" w:rsidRPr="000A2EF7" w:rsidRDefault="000A2EF7" w:rsidP="000A2EF7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Pr="00FC47D2" w:rsidRDefault="002B2EC7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04DA5" w:rsidTr="004D4D36">
        <w:tc>
          <w:tcPr>
            <w:tcW w:w="1526" w:type="dxa"/>
            <w:vAlign w:val="center"/>
          </w:tcPr>
          <w:p w:rsidR="00317D60" w:rsidRPr="004D4D36" w:rsidRDefault="002B2EC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2B2EC7">
            <w:r>
              <w:rPr>
                <w:rFonts w:hint="eastAsia"/>
              </w:rPr>
              <w:t xml:space="preserve"> </w:t>
            </w:r>
          </w:p>
          <w:p w:rsidR="00317D60" w:rsidRDefault="002B2EC7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啟</w:t>
            </w:r>
            <w:proofErr w:type="gramEnd"/>
            <w:r>
              <w:rPr>
                <w:rFonts w:hint="eastAsia"/>
                <w:sz w:val="28"/>
                <w:szCs w:val="28"/>
              </w:rPr>
              <w:t>华</w:t>
            </w:r>
          </w:p>
          <w:p w:rsidR="00317D60" w:rsidRDefault="002B2EC7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2B2E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2B2EC7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2024-08-06</w:t>
            </w:r>
            <w:bookmarkEnd w:id="12"/>
          </w:p>
        </w:tc>
      </w:tr>
      <w:tr w:rsidR="00004DA5" w:rsidTr="004D4D36">
        <w:tc>
          <w:tcPr>
            <w:tcW w:w="1526" w:type="dxa"/>
            <w:vAlign w:val="center"/>
          </w:tcPr>
          <w:p w:rsidR="00317D60" w:rsidRPr="004D4D36" w:rsidRDefault="002B2EC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2B2EC7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0A2EF7" w:rsidRPr="000A2EF7" w:rsidRDefault="000A2EF7" w:rsidP="000A2EF7">
            <w:pPr>
              <w:pStyle w:val="a0"/>
              <w:ind w:firstLineChars="0" w:firstLine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 暂停原因消除，给予证书</w:t>
            </w:r>
            <w:r>
              <w:rPr>
                <w:rFonts w:hint="eastAsia"/>
                <w:sz w:val="24"/>
                <w:szCs w:val="24"/>
              </w:rPr>
              <w:t>恢复</w:t>
            </w:r>
          </w:p>
          <w:p w:rsidR="00317D60" w:rsidRDefault="002B2E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04DA5" w:rsidTr="004D4D36">
        <w:tc>
          <w:tcPr>
            <w:tcW w:w="1526" w:type="dxa"/>
            <w:vAlign w:val="center"/>
          </w:tcPr>
          <w:p w:rsidR="00317D60" w:rsidRPr="004D4D36" w:rsidRDefault="002B2EC7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2B2EC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2B2EC7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C7" w:rsidRDefault="002B2EC7" w:rsidP="00004DA5">
      <w:r>
        <w:separator/>
      </w:r>
    </w:p>
  </w:endnote>
  <w:endnote w:type="continuationSeparator" w:id="0">
    <w:p w:rsidR="002B2EC7" w:rsidRDefault="002B2EC7" w:rsidP="0000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C7" w:rsidRDefault="002B2EC7" w:rsidP="00004DA5">
      <w:r>
        <w:separator/>
      </w:r>
    </w:p>
  </w:footnote>
  <w:footnote w:type="continuationSeparator" w:id="0">
    <w:p w:rsidR="002B2EC7" w:rsidRDefault="002B2EC7" w:rsidP="00004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004DA5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004DA5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2B2EC7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2B2EC7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2EC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2B2EC7" w:rsidP="000A2EF7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2B2EC7" w:rsidP="00595C81">
    <w:pPr>
      <w:pStyle w:val="a6"/>
    </w:pPr>
  </w:p>
  <w:p w:rsidR="00595C81" w:rsidRPr="00595C81" w:rsidRDefault="002B2E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DA5"/>
    <w:rsid w:val="00004DA5"/>
    <w:rsid w:val="000A2EF7"/>
    <w:rsid w:val="002B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F6E2DB-D803-4E8A-B9F5-EFA58C90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791370231@qq.com</cp:lastModifiedBy>
  <cp:revision>29</cp:revision>
  <cp:lastPrinted>2022-06-09T08:35:00Z</cp:lastPrinted>
  <dcterms:created xsi:type="dcterms:W3CDTF">2022-06-07T02:22:00Z</dcterms:created>
  <dcterms:modified xsi:type="dcterms:W3CDTF">2024-09-06T06:27:00Z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