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集团南京化学工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北新区葛关路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北新区葛关路2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涉及液体无水氨、工业气体（氢气、氧气、氮气、二氧化碳）、硫酸、工业硝酸、氢氧化钠、盐酸无机化工产品的生产；苯胺、硝基苯、工业用环己酮、工业环己胺、氯苯、对硝基氯苯、邻硝基氯苯有机化工产品的生产；RT培司（4-氨基二苯胺）、防老剂、表面活性剂精细化工产品贸易结算、产品质量、环境保护、职业健康安全、节能降耗、生产过程控制、经营管理等过程的测量管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