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0785-2022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成都正蓉王牌办公家具有限公司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成都蛟龙工业港双流园区淮河路36座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成都市大邑县韩场镇韩延村（生产）、四川省成都市武侯区簇桥街道金履一路187号美丽都会1栋6楼（经营）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MMS:箱柜、书架、货架、办公家具（板式、木制、钢木）、宾馆家具（板式、钢木）、教学设备（教学家具）、金属制品、公寓床的生产和销售。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