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0524-2022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中盐金坛盐化有限责任公司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常州市金坛区北环东路129号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常州金坛经济开发区盐厂路1号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MMS:固体盐（工业盐、食用盐）、液体盐、工业无水硫酸钠的设计、开发、生产和销售。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