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10408-2023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赣玛管业科技（山西）有限公司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山西省晋中市太谷经济技术开发区绿色智能园区（一照多址）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山西省晋中市太谷经济技术开发区绿色智能园区（一照多址）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MMS:黑色金属铸造、金属表面处理及热处理加工。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2024-06-26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