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0114-2020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杭州浩水科技有限公司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浙江省杭州市余杭区仁和街道仁良路288号1幢2楼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浙江省杭州市余杭区仁和街道仁良路288号1幢2楼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MMS:HSWG管网叠压(无负压)变频给水系统、HSWX箱式管网叠压(无负压)变频给水系统、HSHY管网叠压恒压变频给水系统、HSHX户外型智能一体化箱式泵站、一体化预制泵站、一体化超滤净水设备、直饮水设备的生产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