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0086-2020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天津同阳科技发展有限公司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天津滨海高新区华苑产业区兰苑路五号A座-702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天津市南开区华苑产业区兰苑路五号留学生创业园D座7层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MMS:环境监测仪器、机动车尾气遥测产品、黑烟车视频抓拍识别系统及柴油车远程监控产品的研发、组装及售后服务,空气质量自动监测站系统的运营与维护;计算机软件开发、系统集成。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2024-06-05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