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10146-2024-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东营华辰石油装备有限公司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山东省东营市东营区凤凰山路4号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山东省东营市东营区凤凰山路4号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及配件（包含水处理设备（加药装置）、油田用增压套管气回收装置、阀门、抽油机变频柜、泵、密封件、空气源热泵加热装置等设备及配件、旋转补偿器、防腐管道元件、气囊补偿式多级光杆密封装置、元件组合装置（井口装置和采油树、节流和压井管汇））的加工、销售服务（有许可要求的产品除外）；资质许可范围内的金属阀门的加工、销售服务；燃烧器（涉及许可要求的除外）生产；注脂器的生产；压力容器的制造（含安装、修理、改造、设计）（A2）；石油测井仪器及零部件的生产；数字式电子汽车衡的生产；压力变送器的组装生产（资质要求许可产品除外）；仪器仪表、机电产品、监测设备、衡器、潜油直线电机的销售所涉及的相关测量管理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