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瑞瑶环境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蜀山区花峰路与千丈路交口跨境电商总部基地3号楼11整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肥东县合肥循环经济示范园乳泉路与李贤路交口以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管材管件、波纹管、PVC-U管材、塑钢管、检查井、化粪池、垃圾桶、污水设备、环保设备的设计、开发、生产、销售及运维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