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无锡大禹科技有限公司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无锡市民丰西苑151-170号（凤翔软件园）五楼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无锡市民丰西苑151-170号（凤翔软件园）五楼、六楼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MMS:环境监测产品(饮食业油烟在线监控仪、数据采集仪、空气微站、水质采样器、放射源监测传感器)的研发和销售;自动监控系统运维服务;环保在线监控系统/平台的研发与运维服务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