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4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柏诚智能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黄埔区科学大道101号611房（仅限办公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广州市番禺区金阳一路164号101房；经营地址：广州市黄埔区科学大道101号611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BSH2000供热供冷综合计量管理系统、建筑能耗监测系统、建筑能耗计量监测系统、冷热量表、温控器、水表、电能表、流量计的设计、开发、生产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