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广东粤华发电有限责任公司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广州市黄埔区庙头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广州市黄埔区庙头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MMS:2×423MW燃气机组发电所涉及过程/活动和场所。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