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20674-2023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天津渤化化工发展有限公司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天津经济技术开发区南港工业区创新路（东）99号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天津经济技术开发区南港工业区创新路（东）99号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用氢氧化钠、工业用合成盐酸、次氯酸钠、工业1,2-二氯乙烷、工业用氯乙烯、悬浮法聚氯乙烯树脂（研发）、工业过氧化氢、聚合级丙烯、工业用环氧丙烷、工业用苯乙烯、工业用1,2-丙二醇（MPG）、聚丙烯（PP）树脂、工业丙烷、混合碳四、混合碳五（混合戊烯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