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杭州浩水科技有限公司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浙江省杭州市余杭区仁和街道仁良路288号1幢2楼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浙江省杭州市余杭区仁和街道仁良路288号1幢2楼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MMS:HSWG管网叠压（无负压）变频给水系统、HSWX箱式管网叠压（无负压）变频给水系统、HSHY管网叠压恒压变频给水系统、HSHX户外型智能一体化箱式泵站、一体化预制泵站、一体化超滤净水设备的生产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