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安徽三地测绘有限公司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合肥市高新区香樟大道与红枫路交口香枫创意园C2002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合肥市高新区香樟大道与红枫路交口香枫创意园C2002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MMS:测绘（摄影测量与遥感、地理信息系统工程、工程测量、界线与不动产测绘）、土地登记代理、土地规划、国土空间规划、农房一体化调查、林业调查、自然资源调查、大数据处理、档案整理。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