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1174-2022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安徽省草野家私有限公司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安徽省池州市青阳县杨田镇工业集中园区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安徽省池州市青阳县杨田镇工业集中园区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家具、办公家具、实木家具、板式家具、钢木家具、软体家具、人造板家具、木制家具、智能家具、校用/教学家具、医用/医疗家具、酒店家具、公寓/宿舍家具、幼儿家具、养老院家具、银行家具、公共场所家具、定制家具、图书馆家具、民用家具、实验室家具、法院家具、宾馆家具的设计、生产、销售、安装、售后所涉及的测量管理活动；金属家具的设计、销售、售后所涉及的测量管理活动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2023-10-14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