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0146-2019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大庆万达机械科技有限公司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黑龙江省大庆市高新区建设路8号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黑龙江省大庆市让胡路区北方汽配城17栋B10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环保水处理设备及配件（含污水池环保密闭装置）、标牌、掺水装置及配件、生物处理装置、脱硫设备、脱硝设备、除雾器、污油污水回收装置、石油钻采机械设备及配件（分散装置、气浮装置、静态混合器、过滤器、搅拌器、混合阀组、流量控制器、布水器、管汇、分水器、集水器、空压及风净化成套装置、自动排液装置）、仪器仪表及配件（含油气连续计量装置、智能流量测控装置、母液流量调节装置）的设计、生产及销售，阀门维修及技术服务及所有活动的测量过程、部门、场所，实际位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2023-10-10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