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北京大为家具集团有限公司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北京市怀柔区桥梓镇前茶坞村南甲18号-8号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天津市宝坻区牛家牌镇大来路3号（生产地址）；北京市通州区马驹桥镇兴贸南街1号院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木家具、板式家具、软体家具、实木家具、综合类木家具、金属家具、钢塑家具；校用家具、办公家具、公寓家具、酒店家具、医养家具、民用家具、公共家具、制式营具、适老化家具、银行家具、法院家具的设计开发、生产和销售、安装和售后服务（许可要求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