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扬子江药业集团有限公司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泰州市扬子江南路1号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泰州市扬子江南路1号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冻干粉针剂（含抗肿瘤药）、粉针剂（头孢菌素类）、大容量注射剂（含多层共挤输液袋）、冲洗剂、小容量注射剂（含抗肿瘤药、含非最终灭菌）、片剂（含头孢菌素类、抗肿瘤药）、硬胶囊剂（含头孢菌素类、抗肿瘤药）、颗粒剂、口服液、散剂、胶浆剂、口服溶液剂、滴眼剂、软胶囊剂、滴丸剂、精神药品、乳膏剂（外用）、凝胶剂（外用）、软膏剂（外用）、栓剂（外用）、中药前处理及提取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