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44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凤灵乐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泰兴市黄桥镇华溪中路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泰州市泰兴市黄桥镇金溪路东、通站路北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提琴的生产销售（依法须经批准的项目，经相关部门批准后方可开展经营活动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