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jc w:val="center"/>
        <w:rPr>
          <w:sz w:val="32"/>
          <w:szCs w:val="32"/>
        </w:rPr>
      </w:pPr>
      <w:r>
        <w:rPr>
          <w:rFonts w:hint="eastAsia"/>
          <w:sz w:val="32"/>
          <w:szCs w:val="32"/>
        </w:rPr>
        <w:t>认证决定报告报告书（管理体系）</w:t>
      </w:r>
    </w:p>
    <w:tbl>
      <w:tblPr>
        <w:tblStyle w:val="TableGrid"/>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26"/>
        <w:gridCol w:w="5098"/>
        <w:gridCol w:w="1050"/>
        <w:gridCol w:w="2357"/>
      </w:tblGrid>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20338-2023-QEO</w:t>
            </w:r>
            <w:bookmarkEnd w:id="0"/>
          </w:p>
        </w:tc>
      </w:tr>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北京北信坤成机电设备有限公司</w:t>
            </w:r>
            <w:bookmarkEnd w:id="1"/>
          </w:p>
        </w:tc>
      </w:tr>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北京市石景山区城通街26号院2号楼12层1213</w:t>
            </w:r>
            <w:bookmarkEnd w:id="2"/>
          </w:p>
        </w:tc>
      </w:tr>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北京市石景山区城通街26号院2号楼12层1213</w:t>
            </w:r>
            <w:bookmarkEnd w:id="3"/>
          </w:p>
        </w:tc>
      </w:tr>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Q：初审 E：初审 O：初审</w:t>
            </w:r>
            <w:bookmarkEnd w:id="4"/>
          </w:p>
        </w:tc>
      </w:tr>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9"/>
        </w:trPr>
        <w:tc>
          <w:tcPr>
            <w:tcW w:w="1526" w:type="dxa"/>
            <w:vAlign w:val="center"/>
          </w:tcPr>
          <w:p>
            <w:pPr>
              <w:rPr>
                <w:szCs w:val="21"/>
              </w:rPr>
            </w:pPr>
            <w:r>
              <w:rPr>
                <w:rFonts w:hint="eastAsia"/>
                <w:szCs w:val="21"/>
              </w:rPr>
              <w:t>认证范围</w:t>
            </w:r>
            <w:bookmarkStart w:id="5" w:name="_GoBack"/>
            <w:bookmarkEnd w:id="5"/>
          </w:p>
        </w:tc>
        <w:tc>
          <w:tcPr>
            <w:tcW w:w="8505" w:type="dxa"/>
            <w:gridSpan w:val="3"/>
            <w:vAlign w:val="center"/>
          </w:tcPr>
          <w:p>
            <w:pPr>
              <w:rPr>
                <w:szCs w:val="21"/>
              </w:rPr>
            </w:pPr>
            <w:bookmarkStart w:id="6" w:name="审核范围"/>
            <w:r>
              <w:rPr>
                <w:szCs w:val="21"/>
              </w:rPr>
              <w:t>Q:铁路配件的销售及机械设备的维修</w:t>
            </w:r>
          </w:p>
          <w:p>
            <w:pPr>
              <w:rPr>
                <w:szCs w:val="21"/>
              </w:rPr>
            </w:pPr>
            <w:r>
              <w:rPr>
                <w:szCs w:val="21"/>
              </w:rPr>
              <w:t>E:铁路配件的销售及机械设备的维修所涉及场所的相关环境管理活动</w:t>
            </w:r>
          </w:p>
          <w:p>
            <w:pPr>
              <w:rPr>
                <w:szCs w:val="21"/>
              </w:rPr>
            </w:pPr>
            <w:r>
              <w:rPr>
                <w:szCs w:val="21"/>
              </w:rPr>
              <w:t>O:铁路配件的销售及机械设备的维修所涉及场所的相关职业健康安全管理活动</w:t>
            </w:r>
            <w:bookmarkEnd w:id="6"/>
          </w:p>
        </w:tc>
      </w:tr>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ascii="Wingdings 2" w:hAnsi="Wingdings 2" w:hint="eastAsia"/>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5.上次审核的不符合项进行了跟踪验证,是否有效可关闭（适用于监督和再认证）：符合 □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   不通过□</w:t>
            </w:r>
          </w:p>
        </w:tc>
      </w:tr>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NormalIndent"/>
              <w:ind w:firstLine="0" w:firstLineChars="0"/>
              <w:rPr>
                <w:szCs w:val="21"/>
              </w:rPr>
            </w:pPr>
            <w:bookmarkStart w:id="7" w:name="阅卷人员签名5"/>
            <w:bookmarkEnd w:id="7"/>
            <w:bookmarkStart w:id="8" w:name="阅卷人员签名3"/>
            <w:r>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0pt;width:60pt">
                  <v:imagedata r:id="rId6" o:title=""/>
                </v:shape>
              </w:pict>
            </w:r>
            <w:bookmarkEnd w:id="8"/>
            <w:bookmarkStart w:id="9" w:name="阅卷人员签名4"/>
            <w:bookmarkEnd w:id="9"/>
            <w:bookmarkStart w:id="10" w:name="阅卷人员签名6"/>
            <w:bookmarkEnd w:id="10"/>
            <w:bookmarkStart w:id="11" w:name="阅卷人员签名1"/>
            <w:r>
              <w:rPr>
                <w:szCs w:val="21"/>
              </w:rPr>
              <w:pict>
                <v:shape id="_x0000_i1026" type="#_x0000_t75" style="height:30pt;width:60pt">
                  <v:imagedata r:id="rId7" o:title=""/>
                </v:shape>
              </w:pict>
            </w:r>
            <w:bookmarkEnd w:id="11"/>
            <w:bookmarkStart w:id="12" w:name="阅卷人员签名2"/>
            <w:r>
              <w:rPr>
                <w:szCs w:val="21"/>
              </w:rPr>
              <w:pict>
                <v:shape id="_x0000_i1027" type="#_x0000_t75" style="height:30pt;width:60pt">
                  <v:imagedata r:id="rId8" o:title=""/>
                </v:shape>
              </w:pict>
            </w:r>
            <w:bookmarkEnd w:id="12"/>
          </w:p>
        </w:tc>
      </w:tr>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asciiTheme="minorEastAsia" w:hAnsiTheme="minorEastAsia" w:hint="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NormalIndent"/>
              <w:rPr>
                <w:szCs w:val="21"/>
              </w:rPr>
            </w:pPr>
            <w:r>
              <w:rPr>
                <w:rFonts w:hint="eastAsia"/>
                <w:szCs w:val="21"/>
              </w:rPr>
              <w:t>张丽</w:t>
            </w: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3" w:name="检查评定日期"/>
            <w:r>
              <w:rPr>
                <w:szCs w:val="21"/>
              </w:rPr>
              <w:t>2023-04-13</w:t>
            </w:r>
            <w:bookmarkEnd w:id="13"/>
          </w:p>
        </w:tc>
      </w:tr>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asciiTheme="minorEastAsia" w:hAnsiTheme="minorEastAsia" w:hint="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9"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w:type="default" r:id="rId10"/>
      <w:pgSz w:w="11906" w:h="16838"/>
      <w:pgMar w:top="720" w:right="720" w:bottom="720" w:left="72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1025" o:spid="_x0000_s2049" type="#_x0000_t202" style="height:24.15pt;margin-left:295.5pt;margin-top:4.15pt;mso-height-relative:page;mso-width-relative:page;position:absolute;width:186pt;z-index:251658240" coordsize="21600,21600" stroked="f">
          <v:stroke joinstyle="miter"/>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xmlns:r="http://schemas.openxmlformats.org/officeDocument/2006/relationships" r:embed="rId1"/>
                  <a:srcRect/>
                  <a:stretch>
                    <a:fillRect/>
                  </a:stretch>
                </pic:blipFill>
                <pic:spPr>
                  <a:xfrm>
                    <a:off x="0" y="0"/>
                    <a:ext cx="481965" cy="485140"/>
                  </a:xfrm>
                  <a:prstGeom prst="rect">
                    <a:avLst/>
                  </a:prstGeom>
                  <a:noFill/>
                </pic:spPr>
              </pic:pic>
            </a:graphicData>
          </a:graphic>
        </wp:anchor>
      </w:drawing>
    </w:r>
    <w:r>
      <w:rPr>
        <w:rStyle w:val="CharChar1"/>
        <w:rFonts w:ascii="Times New Roman" w:hAnsi="Times New Roman" w:hint="default"/>
        <w:szCs w:val="21"/>
      </w:rPr>
      <w:t>北京国标联合认证有限公司</w:t>
    </w:r>
  </w:p>
  <w:p>
    <w:pPr>
      <w:pStyle w:val="Header"/>
      <w:pBdr>
        <w:bottom w:val="single" w:sz="4" w:space="1" w:color="auto"/>
      </w:pBdr>
      <w:spacing w:line="320" w:lineRule="exact"/>
      <w:ind w:firstLine="525" w:firstLineChars="250"/>
      <w:jc w:val="left"/>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jZkZWE0ZGQzMzA3MjNjMjM0OGUxZWRiY2YxY2VhMzM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NormalIndent">
    <w:name w:val="Normal Indent"/>
    <w:basedOn w:val="Normal"/>
    <w:uiPriority w:val="99"/>
    <w:qFormat/>
    <w:pPr>
      <w:ind w:firstLine="420" w:firstLineChars="200"/>
    </w:pPr>
    <w:rPr>
      <w:rFonts w:ascii="Tms Rmn" w:hAnsi="Tms Rmn"/>
    </w:r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张丽</cp:lastModifiedBy>
  <cp:revision>27</cp:revision>
  <cp:lastPrinted>2022-06-09T08:35:00Z</cp:lastPrinted>
  <dcterms:created xsi:type="dcterms:W3CDTF">2022-06-07T02:22:00Z</dcterms:created>
  <dcterms:modified xsi:type="dcterms:W3CDTF">2023-08-20T01:53:31Z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2052-12.1.0.15336</vt:lpwstr>
  </property>
</Properties>
</file>