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佛山市金战金属制品有限公司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广东省佛山市顺德区伦教街熹涌村兴荔中路7号之八（住所申报）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广东省佛山市顺德区伦教街熹涌村兴荔中路7号之八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MMS:制造、加工：金属制品、机电设备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