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0690-2021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广东国景家具集团有限公司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中山市港口镇沙港东路5号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中山市港口镇沙港东路5号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在家居领域从事智能制造系统技术开发、咨询与服务活动；办公家具、校用家具、户外家具、民用家具、实木家具、钢质家具、金属家具、软体家具、地板的研发、设计、生产、批发、零售、安装和售后服务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2023-07-22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