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0171-2019</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中昊晨光化工研究院有限公司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四川省自贡市富顺县富世镇晨光路193号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四川省自贡市富顺县富世镇晨光路193号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MMS：监督第4次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有机氟化物、有机硅系列产品、工程塑料材料、橡胶材料（氟混炼胶、硅混炼胶、氟橡胶）工程塑料制品设计开发和生产、通用塑料材料制品及的制品生产和销售过程及上述产品所涉及的过程中的安全管理、经营管理、环境管理、质量管理、能源管理等所有活动的测量过程、部门、场所，实际位置。</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2023-07-05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