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北京曼德克环境科技有限公司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北京市海淀区四季青路8号4层409-3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昆山市玉山镇玉带西路99号B楼二层南楼/北京市东城区建国门恒基办公楼2座502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射线类装置（X射线高速公路车辆快速检测系统）与电子感应产品的研发、销售；环保在线监测设备的研发、销售、运行维护；（包括位于昆山市玉山镇玉带西路99号B楼二层南楼的苏州曼德克公司）射线类装置（X射线高速公路车辆快速检测系统）与电子感应产品，环保在线监测设备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