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西派集团有限公司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江苏金湖经济开发区同泰大道88号、建设西路333号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江苏金湖县同泰大道88号 建设西路333号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MMS:井口采油（气）树、节流压井管汇、钻井四通、手液动/滚珠丝杠平板闸阀、球阀、节流阀、止回阀、防喷器及套管头、油管头、套管四通、油管四通、法兰井口配件的生产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