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0296-2021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京鸿石油钻采工程技术有限公司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河北省衡水市武强县北代东堤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河北省衡水市武强县北代东堤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MMS:采油气井口装置、套管头、采油树、阀门、浮箍、浮鞋、螺栓、螺母及石油钻采机械配件的生产和销售。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