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0339-2021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洛阳瑞宝文保设施科技有限公司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洛阳市伊滨区庞村镇东庞村18组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河北省保定市涿州市东仙坡镇西仙坡村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文物存储设施（防震多功能文物安保储藏设施、防震组合式文物安保储藏设施、防震字画文物安保储藏设施、防震密集型文物安保储藏设施、防震挂画文物安保储藏设施、珍品电子密码文物安保储藏设施、防震钱币文物安保储藏设施、防震重型文物安保储藏设施、防震古籍善本文物安保储藏设施）、文物保护工程设施（文物库房辅助设施、减震文物车、减震登高梯、恒温恒湿文物储藏柜、气密六防文物保护柜、减震隔震平台、智慧文博智联系统、文物库房预防性保护设施、文物智能展示设施、文物智能修复设施）、金属柜（架）、木质柜（架）、钢木结合柜（架）上述产品的设计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