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0146-2018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佛山市英辉铝型材有限公司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佛山市三水中心科技工业区范湖官地区5号(F1-F5、F7-F8)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佛山市三水中心科技工业区范湖官地区5号(F1-F5、F7-F8)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MMS:铝合金型材、门窗、幕墙及其他金属制品的设计、研发、生产、加工和销售。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2023-04-18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