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Tms Rmn" w:hAnsi="Tms Rmn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4545"/>
        <w:gridCol w:w="105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0173-2023-SA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受审查方名称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西安洛科电子科技股份有限公司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西安市高新区锦业路69号创业研发园A区15号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西安市高新区锦业路69号创业研发园A区15号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审查类型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S：再认证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S:石油仪器仪表、专用工具及配件的设计、生产、销售和技术服务（许可范围内）；计算机软件开发；信息系统集成售后服务（配送、安装、维修、技术支持）。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服务认证等级</w:t>
            </w:r>
          </w:p>
        </w:tc>
        <w:tc>
          <w:tcPr>
            <w:tcW w:w="7697" w:type="dxa"/>
            <w:gridSpan w:val="3"/>
          </w:tcPr>
          <w:p>
            <w:pPr>
              <w:tabs>
                <w:tab w:val="left" w:pos="5580"/>
              </w:tabs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□十星级□九星级□</w:t>
            </w:r>
            <w:r>
              <w:rPr>
                <w:rFonts w:hint="eastAsia" w:ascii="宋体" w:hAnsi="宋体" w:eastAsia="宋体" w:cs="宋体"/>
                <w:szCs w:val="21"/>
              </w:rPr>
              <w:t>八星级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七星级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六星级</w:t>
            </w:r>
            <w:r>
              <w:rPr>
                <w:rFonts w:ascii="宋体" w:hAnsi="宋体" w:eastAsia="宋体" w:cs="宋体"/>
                <w:szCs w:val="21"/>
              </w:rPr>
              <w:tab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szCs w:val="21"/>
              </w:rPr>
              <w:t>五星级</w:t>
            </w:r>
            <w:r>
              <w:rPr>
                <w:rFonts w:hint="eastAsia"/>
                <w:szCs w:val="21"/>
              </w:rPr>
              <w:t>□四星级□三星级□达标级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服务认证评定内容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1．合法性审查：  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2．文件审查情况：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 不符合 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3．业务范围的确定：     合理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不合理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4．审查组成员的安排是否符合要求：    符合要求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不符合要求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5．审查记录的符合性：    符合 </w:t>
            </w:r>
            <w:r>
              <w:rPr>
                <w:rFonts w:hint="eastAsia" w:asciiTheme="minorEastAsia" w:hAnsiTheme="minorEastAsia"/>
                <w:szCs w:val="21"/>
              </w:rPr>
              <w:t xml:space="preserve">■ </w:t>
            </w:r>
            <w:r>
              <w:rPr>
                <w:rFonts w:hint="eastAsia"/>
                <w:szCs w:val="21"/>
              </w:rPr>
              <w:t>基本符合 □ 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 审查组的结论：    通过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审阅卷人员签名3"/>
            <w:bookmarkStart w:id="7" w:name="审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审阅卷人员签名2"/>
            <w:bookmarkEnd w:id="8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7697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545" w:type="dxa"/>
            <w:vAlign w:val="center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102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2023.3.8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drawing>
                <wp:inline distT="0" distB="0" distL="0" distR="0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ind w:firstLine="0" w:firstLineChars="0"/>
        <w:rPr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S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0E2C0B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</Words>
  <Characters>461</Characters>
  <Lines>3</Lines>
  <Paragraphs>1</Paragraphs>
  <TotalTime>133</TotalTime>
  <ScaleCrop>false</ScaleCrop>
  <LinksUpToDate>false</LinksUpToDate>
  <CharactersWithSpaces>557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2023-03-08T08:04:04Z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