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大庆康亚宏林化工设备有限公司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黑龙江省大庆市让胡路区未来城居住小区14b号商服楼商服9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黑龙江省大庆市让胡路区喇镇一道街 290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通讯设备、化验台、双金属温度计、多功能校验仪、探伤仪、参数测量仪、电阻测试仪、阀门压力试验机）、机械设备（变频器、压缩机、车床、燃烧器、可燃气体报警器、电动机、变压器、阀门、泵、起重机、自动化监控设备、电气设备、厨房设备、污水处理设备、制冷设备、空调设备、石油钻采设备及配件（井口装置和采油树、减速机、螺杆泵、呼吸阀、阻火器、液压安全阀）的加工、维修（资质许可除外）；化工原料（不发火地面漆）的销售;广告标牌制作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