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认证决定报告报告书（管理体系）</w:t>
      </w: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098"/>
        <w:gridCol w:w="1050"/>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项目编号</w:t>
            </w:r>
          </w:p>
        </w:tc>
        <w:tc>
          <w:tcPr>
            <w:tcW w:w="8505" w:type="dxa"/>
            <w:gridSpan w:val="3"/>
          </w:tcPr>
          <w:p>
            <w:pPr>
              <w:rPr>
                <w:szCs w:val="21"/>
              </w:rPr>
            </w:pPr>
            <w:bookmarkStart w:id="0" w:name="合同编号"/>
            <w:r>
              <w:rPr>
                <w:szCs w:val="21"/>
              </w:rPr>
              <w:t>0336-2020-F</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受审核方名称</w:t>
            </w:r>
          </w:p>
        </w:tc>
        <w:tc>
          <w:tcPr>
            <w:tcW w:w="8505" w:type="dxa"/>
            <w:gridSpan w:val="3"/>
          </w:tcPr>
          <w:p>
            <w:pPr>
              <w:rPr>
                <w:szCs w:val="21"/>
              </w:rPr>
            </w:pPr>
            <w:bookmarkStart w:id="1" w:name="组织名称"/>
            <w:r>
              <w:rPr>
                <w:szCs w:val="21"/>
              </w:rPr>
              <w:t>美而特智能后勤服务有限公司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注册地址</w:t>
            </w:r>
          </w:p>
        </w:tc>
        <w:tc>
          <w:tcPr>
            <w:tcW w:w="8505" w:type="dxa"/>
            <w:gridSpan w:val="3"/>
          </w:tcPr>
          <w:p>
            <w:pPr>
              <w:rPr>
                <w:szCs w:val="21"/>
              </w:rPr>
            </w:pPr>
            <w:bookmarkStart w:id="2" w:name="注册地址"/>
            <w:r>
              <w:rPr>
                <w:szCs w:val="21"/>
              </w:rPr>
              <w:t>安徽省合肥市包河区金寨路118号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经营地址</w:t>
            </w:r>
          </w:p>
        </w:tc>
        <w:tc>
          <w:tcPr>
            <w:tcW w:w="8505" w:type="dxa"/>
            <w:gridSpan w:val="3"/>
          </w:tcPr>
          <w:p>
            <w:pPr>
              <w:rPr>
                <w:szCs w:val="21"/>
              </w:rPr>
            </w:pPr>
            <w:bookmarkStart w:id="3" w:name="生产地址"/>
            <w:r>
              <w:rPr>
                <w:szCs w:val="21"/>
              </w:rPr>
              <w:t>经营地址：合肥市包河区屯溪路435号省卫生健康委员会地下车库一层</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审核类型</w:t>
            </w:r>
          </w:p>
        </w:tc>
        <w:tc>
          <w:tcPr>
            <w:tcW w:w="8505" w:type="dxa"/>
            <w:gridSpan w:val="3"/>
          </w:tcPr>
          <w:p>
            <w:pPr>
              <w:rPr>
                <w:szCs w:val="21"/>
              </w:rPr>
            </w:pPr>
            <w:bookmarkStart w:id="4" w:name="审核类别"/>
            <w:r>
              <w:rPr>
                <w:rFonts w:hint="eastAsia"/>
                <w:szCs w:val="21"/>
              </w:rPr>
              <w:t>F：监督第2次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认证范围</w:t>
            </w:r>
          </w:p>
          <w:p>
            <w:pPr>
              <w:pStyle w:val="2"/>
              <w:ind w:firstLine="0" w:firstLineChars="0"/>
              <w:rPr>
                <w:szCs w:val="21"/>
              </w:rPr>
            </w:pPr>
          </w:p>
        </w:tc>
        <w:tc>
          <w:tcPr>
            <w:tcW w:w="8505" w:type="dxa"/>
            <w:gridSpan w:val="3"/>
            <w:vAlign w:val="center"/>
          </w:tcPr>
          <w:p>
            <w:pPr>
              <w:rPr>
                <w:szCs w:val="21"/>
              </w:rPr>
            </w:pPr>
            <w:bookmarkStart w:id="5" w:name="审核范围"/>
            <w:r>
              <w:rPr>
                <w:szCs w:val="21"/>
              </w:rPr>
              <w:t>F:位于安徽合肥市包河区屯溪路435号省卫生健康委员会地下车库一层的合肥美而特物业服务有限公司屯溪路分公司的餐饮管理服务（热食类食品制售）</w:t>
            </w:r>
            <w:bookmarkEnd w:id="5"/>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评定内容：</w:t>
            </w:r>
          </w:p>
        </w:tc>
        <w:tc>
          <w:tcPr>
            <w:tcW w:w="8505" w:type="dxa"/>
            <w:gridSpan w:val="3"/>
          </w:tcPr>
          <w:p>
            <w:pPr>
              <w:rPr>
                <w:szCs w:val="21"/>
              </w:rPr>
            </w:pPr>
            <w:r>
              <w:rPr>
                <w:rFonts w:hint="eastAsia"/>
                <w:szCs w:val="21"/>
              </w:rPr>
              <w:t>1.认证范围确定：</w:t>
            </w:r>
            <w:r>
              <w:rPr>
                <w:rFonts w:ascii="Wingdings 2" w:hAnsi="Wingdings 2"/>
                <w:szCs w:val="21"/>
              </w:rPr>
              <w:sym w:font="Wingdings 2" w:char="F0BE"/>
            </w:r>
            <w:r>
              <w:rPr>
                <w:rFonts w:hint="eastAsia"/>
                <w:szCs w:val="21"/>
              </w:rPr>
              <w:t xml:space="preserve">合理     </w:t>
            </w:r>
          </w:p>
          <w:p>
            <w:pPr>
              <w:rPr>
                <w:szCs w:val="21"/>
              </w:rPr>
            </w:pPr>
            <w:r>
              <w:rPr>
                <w:rFonts w:hint="eastAsia"/>
                <w:szCs w:val="21"/>
              </w:rPr>
              <w:t>2.审核计划：</w:t>
            </w:r>
          </w:p>
          <w:p>
            <w:pPr>
              <w:rPr>
                <w:szCs w:val="21"/>
              </w:rPr>
            </w:pPr>
            <w:r>
              <w:rPr>
                <w:rFonts w:hint="eastAsia"/>
                <w:szCs w:val="21"/>
              </w:rPr>
              <w:t xml:space="preserve">人日符合要求：符合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专业人员能力满足全部专业小类：符合</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安排专业人员审核专业部门及要素：符合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实习审核员/技术专家未独立审核：符合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场所和要素的抽样符合要求：符合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提供固定/临时场所清单，并按方案要求安排计划：符合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3.审核有效性：</w:t>
            </w:r>
          </w:p>
          <w:p>
            <w:pPr>
              <w:rPr>
                <w:szCs w:val="21"/>
              </w:rPr>
            </w:pPr>
            <w:r>
              <w:rPr>
                <w:rFonts w:hint="eastAsia"/>
                <w:szCs w:val="21"/>
              </w:rPr>
              <w:t xml:space="preserve">经营资质、守法证据适宜、有效：符合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文件审查：符合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过程审核充分，抽样合理：符合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法律法规识别充分：符合 </w:t>
            </w:r>
            <w:r>
              <w:rPr>
                <w:rFonts w:ascii="Wingdings 2" w:hAnsi="Wingdings 2"/>
                <w:szCs w:val="21"/>
              </w:rPr>
              <w:sym w:font="Wingdings 2" w:char="F0BE"/>
            </w:r>
            <w:r>
              <w:rPr>
                <w:rFonts w:hint="eastAsia"/>
                <w:szCs w:val="21"/>
              </w:rPr>
              <w:t xml:space="preserve">    不符合</w:t>
            </w:r>
            <w:r>
              <w:rPr>
                <w:rFonts w:hint="eastAsia" w:ascii="Wingdings 2" w:hAnsi="Wingdings 2"/>
                <w:szCs w:val="21"/>
              </w:rPr>
              <w:t>R</w:t>
            </w:r>
          </w:p>
          <w:p>
            <w:pPr>
              <w:rPr>
                <w:szCs w:val="21"/>
              </w:rPr>
            </w:pPr>
            <w:r>
              <w:rPr>
                <w:rFonts w:hint="eastAsia"/>
                <w:szCs w:val="21"/>
              </w:rPr>
              <w:t xml:space="preserve">内审、管理评审按规定的时间间隔实施且有效：符合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认证覆盖全部产品范围(未覆盖时有合理说明) ：符合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检查表内容填写齐全：符合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不符合报告事实清楚，整改符合：符合</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4.审核报告记录完整：符合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5.上次审核的不符合项进行了跟踪验证,是否有效可关闭（适用于监督和再认证）：符合 </w:t>
            </w:r>
            <w:r>
              <w:rPr>
                <w:rFonts w:hint="eastAsia"/>
                <w:szCs w:val="21"/>
                <w:lang w:eastAsia="zh-CN"/>
              </w:rPr>
              <w:t>☑</w:t>
            </w:r>
            <w:r>
              <w:rPr>
                <w:rFonts w:hint="eastAsia"/>
                <w:szCs w:val="21"/>
              </w:rPr>
              <w:t xml:space="preserve">    不符合□  不适用□</w:t>
            </w:r>
          </w:p>
          <w:p>
            <w:pPr>
              <w:rPr>
                <w:szCs w:val="21"/>
              </w:rPr>
            </w:pPr>
            <w:r>
              <w:rPr>
                <w:rFonts w:hint="eastAsia"/>
                <w:szCs w:val="21"/>
              </w:rPr>
              <w:t>6.组织是否受到认证相关方的投诉：</w:t>
            </w:r>
            <w:r>
              <w:rPr>
                <w:rFonts w:ascii="Wingdings 2" w:hAnsi="Wingdings 2"/>
                <w:szCs w:val="21"/>
              </w:rPr>
              <w:sym w:font="Wingdings 2" w:char="F0BE"/>
            </w:r>
            <w:r>
              <w:rPr>
                <w:rFonts w:hint="eastAsia"/>
                <w:szCs w:val="21"/>
              </w:rPr>
              <w:t>否  □是：该投诉是否已经得到满意解决 □是 □否</w:t>
            </w:r>
          </w:p>
          <w:p>
            <w:pPr>
              <w:rPr>
                <w:szCs w:val="21"/>
              </w:rPr>
            </w:pPr>
            <w:r>
              <w:rPr>
                <w:rFonts w:hint="eastAsia"/>
                <w:szCs w:val="21"/>
              </w:rPr>
              <w:t>7.审核组的结论：通过</w:t>
            </w:r>
            <w:r>
              <w:rPr>
                <w:rFonts w:hint="eastAsia"/>
                <w:szCs w:val="21"/>
                <w:lang w:eastAsia="zh-CN"/>
              </w:rPr>
              <w:t>☑</w:t>
            </w:r>
            <w:r>
              <w:rPr>
                <w:rFonts w:hint="eastAsia"/>
                <w:szCs w:val="21"/>
              </w:rPr>
              <w:t xml:space="preserve">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评审人员</w:t>
            </w:r>
          </w:p>
        </w:tc>
        <w:tc>
          <w:tcPr>
            <w:tcW w:w="8505" w:type="dxa"/>
            <w:gridSpan w:val="3"/>
          </w:tcPr>
          <w:p>
            <w:pPr>
              <w:pStyle w:val="2"/>
              <w:ind w:firstLine="0" w:firstLineChars="0"/>
              <w:rPr>
                <w:szCs w:val="21"/>
              </w:rPr>
            </w:pPr>
            <w:bookmarkStart w:id="6" w:name="阅卷人员签名1"/>
            <w:bookmarkStart w:id="7" w:name="阅卷人员签名3"/>
            <w:bookmarkStart w:id="8" w:name="阅卷人员签名5"/>
            <w:r>
              <w:rPr>
                <w:szCs w:val="21"/>
              </w:rPr>
              <w:pict>
                <v:shape id="_x0000_i1025" o:spt="75" type="#_x0000_t75" style="height:30pt;width:60pt;" filled="f" o:preferrelative="t" stroked="f" coordsize="21600,21600">
                  <v:path/>
                  <v:fill on="f" focussize="0,0"/>
                  <v:stroke on="f" joinstyle="miter"/>
                  <v:imagedata r:id="rId5" o:title=""/>
                  <o:lock v:ext="edit" aspectratio="t"/>
                  <w10:wrap type="none"/>
                  <w10:anchorlock/>
                </v:shape>
              </w:pict>
            </w:r>
            <w:bookmarkEnd w:id="6"/>
            <w:bookmarkEnd w:id="7"/>
            <w:bookmarkEnd w:id="8"/>
            <w:bookmarkStart w:id="9" w:name="阅卷人员签名2"/>
            <w:bookmarkEnd w:id="9"/>
            <w:bookmarkStart w:id="10" w:name="阅卷人员签名4"/>
            <w:bookmarkEnd w:id="10"/>
            <w:bookmarkStart w:id="11" w:name="阅卷人员签名6"/>
            <w:bookmarkEnd w:id="11"/>
          </w:p>
          <w:p>
            <w:pPr>
              <w:pStyle w:val="2"/>
              <w:ind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认证决定结论</w:t>
            </w:r>
          </w:p>
        </w:tc>
        <w:tc>
          <w:tcPr>
            <w:tcW w:w="8505" w:type="dxa"/>
            <w:gridSpan w:val="3"/>
          </w:tcPr>
          <w:p>
            <w:pPr>
              <w:spacing w:line="276" w:lineRule="auto"/>
              <w:rPr>
                <w:szCs w:val="21"/>
              </w:rPr>
            </w:pPr>
            <w:r>
              <w:rPr>
                <w:rFonts w:hint="eastAsia" w:asciiTheme="minorEastAsia" w:hAnsiTheme="minorEastAsia"/>
                <w:szCs w:val="21"/>
              </w:rPr>
              <w:t>■</w:t>
            </w:r>
            <w:r>
              <w:rPr>
                <w:rFonts w:hint="eastAsia"/>
                <w:szCs w:val="21"/>
              </w:rPr>
              <w:t>案卷符合要求，可以认证注册/保持</w:t>
            </w:r>
          </w:p>
          <w:p>
            <w:pPr>
              <w:spacing w:line="276" w:lineRule="auto"/>
              <w:rPr>
                <w:szCs w:val="21"/>
              </w:rPr>
            </w:pPr>
            <w:r>
              <w:rPr>
                <w:rFonts w:hint="eastAsia"/>
                <w:szCs w:val="21"/>
              </w:rPr>
              <w:t>□案卷不符合要求，不可以认证注册/保持;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认证决定人员</w:t>
            </w:r>
          </w:p>
        </w:tc>
        <w:tc>
          <w:tcPr>
            <w:tcW w:w="5098" w:type="dxa"/>
          </w:tcPr>
          <w:p>
            <w:pPr>
              <w:rPr>
                <w:szCs w:val="21"/>
              </w:rPr>
            </w:pPr>
          </w:p>
          <w:p>
            <w:pPr>
              <w:pStyle w:val="2"/>
              <w:rPr>
                <w:szCs w:val="21"/>
              </w:rPr>
            </w:pPr>
          </w:p>
          <w:p>
            <w:pPr>
              <w:pStyle w:val="2"/>
              <w:rPr>
                <w:szCs w:val="21"/>
              </w:rPr>
            </w:pPr>
          </w:p>
        </w:tc>
        <w:tc>
          <w:tcPr>
            <w:tcW w:w="1050" w:type="dxa"/>
            <w:vAlign w:val="center"/>
          </w:tcPr>
          <w:p>
            <w:pPr>
              <w:rPr>
                <w:szCs w:val="21"/>
              </w:rPr>
            </w:pPr>
            <w:r>
              <w:rPr>
                <w:rFonts w:hint="eastAsia"/>
                <w:szCs w:val="21"/>
              </w:rPr>
              <w:t>日期</w:t>
            </w:r>
          </w:p>
        </w:tc>
        <w:tc>
          <w:tcPr>
            <w:tcW w:w="2357" w:type="dxa"/>
            <w:vAlign w:val="center"/>
          </w:tcPr>
          <w:p>
            <w:pPr>
              <w:rPr>
                <w:rFonts w:hint="default" w:eastAsiaTheme="minorEastAsia"/>
                <w:szCs w:val="21"/>
                <w:lang w:val="en-US" w:eastAsia="zh-CN"/>
              </w:rPr>
            </w:pPr>
            <w:bookmarkStart w:id="12" w:name="检查评定日期"/>
            <w:bookmarkEnd w:id="12"/>
            <w:r>
              <w:rPr>
                <w:rFonts w:hint="eastAsia"/>
                <w:szCs w:val="21"/>
                <w:lang w:val="en-US" w:eastAsia="zh-CN"/>
              </w:rPr>
              <w:t>2023-1-13</w:t>
            </w:r>
            <w:bookmarkStart w:id="13" w:name="_GoBack"/>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机构总经理审批意见</w:t>
            </w:r>
          </w:p>
        </w:tc>
        <w:tc>
          <w:tcPr>
            <w:tcW w:w="8505" w:type="dxa"/>
            <w:gridSpan w:val="3"/>
          </w:tcPr>
          <w:p>
            <w:pPr>
              <w:rPr>
                <w:szCs w:val="21"/>
              </w:rPr>
            </w:pPr>
            <w:r>
              <w:rPr>
                <w:rFonts w:hint="eastAsia" w:asciiTheme="minorEastAsia" w:hAnsiTheme="minorEastAsia"/>
                <w:szCs w:val="21"/>
              </w:rPr>
              <w:t>■</w:t>
            </w:r>
            <w:r>
              <w:rPr>
                <w:rFonts w:hint="eastAsia"/>
                <w:szCs w:val="21"/>
              </w:rPr>
              <w:t>认证流程符合要求，可以认证注册/保持</w:t>
            </w:r>
          </w:p>
          <w:p>
            <w:pPr>
              <w:rPr>
                <w:sz w:val="24"/>
                <w:szCs w:val="24"/>
              </w:rPr>
            </w:pPr>
            <w:r>
              <w:rPr>
                <w:rFonts w:hint="eastAsia"/>
                <w:szCs w:val="21"/>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总经理签字</w:t>
            </w:r>
          </w:p>
        </w:tc>
        <w:tc>
          <w:tcPr>
            <w:tcW w:w="8505"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6"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rFonts w:ascii="Tms Rmn" w:hAnsi="Tms Rmn"/>
          <w:sz w:val="32"/>
          <w:szCs w:val="32"/>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rPr>
        <w:rStyle w:val="12"/>
        <w:rFonts w:hint="default" w:ascii="Times New Roman" w:hAnsi="Times New Roman"/>
        <w:szCs w:val="21"/>
      </w:rPr>
    </w:pPr>
    <w:r>
      <w:rPr>
        <w:rFonts w:ascii="Times New Roman"/>
      </w:rPr>
      <w:pict>
        <v:shape id="_x0000_s2049" o:spid="_x0000_s2049" o:spt="202" type="#_x0000_t202" style="position:absolute;left:0pt;margin-left:295.5pt;margin-top:4.15pt;height:24.15pt;width:186pt;z-index:251659264;mso-width-relative:page;mso-height-relative:page;" stroked="f" coordsize="21600,21600">
          <v:path/>
          <v:fill focussize="0,0"/>
          <v:stroke on="f" joinstyle="miter"/>
          <v:imagedata o:title=""/>
          <o:lock v:ext="edit"/>
          <v:textbox>
            <w:txbxContent>
              <w:p>
                <w:pPr>
                  <w:rPr>
                    <w:szCs w:val="21"/>
                  </w:rPr>
                </w:pPr>
                <w:r>
                  <w:rPr>
                    <w:szCs w:val="21"/>
                  </w:rPr>
                  <w:t>ISC-B-</w:t>
                </w:r>
                <w:r>
                  <w:rPr>
                    <w:rFonts w:hint="eastAsia"/>
                    <w:szCs w:val="21"/>
                  </w:rPr>
                  <w:t>2 认证决定报告书（02版)</w:t>
                </w:r>
              </w:p>
            </w:txbxContent>
          </v:textbox>
        </v:shape>
      </w:pict>
    </w:r>
    <w:r>
      <w:rPr>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481965" cy="485140"/>
                  </a:xfrm>
                  <a:prstGeom prst="rect">
                    <a:avLst/>
                  </a:prstGeom>
                  <a:noFill/>
                </pic:spPr>
              </pic:pic>
            </a:graphicData>
          </a:graphic>
        </wp:anchor>
      </w:drawing>
    </w:r>
    <w:r>
      <w:rPr>
        <w:rStyle w:val="12"/>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2"/>
        <w:rFonts w:hint="default" w:ascii="Times New Roman" w:hAnsi="Times New Roman"/>
        <w:w w:val="80"/>
        <w:szCs w:val="21"/>
      </w:rPr>
      <w:t xml:space="preserve">Beijing International Standard united Certification Co.,Ltd. </w:t>
    </w: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I3MDgzNTgzOGI2YTcxNDk1Yjk2MGUwMDM3N2Y3MmIifQ=="/>
  </w:docVars>
  <w:rsids>
    <w:rsidRoot w:val="00000000"/>
    <w:rsid w:val="244A77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726</Words>
  <Characters>750</Characters>
  <Lines>5</Lines>
  <Paragraphs>1</Paragraphs>
  <TotalTime>2</TotalTime>
  <ScaleCrop>false</ScaleCrop>
  <LinksUpToDate>false</LinksUpToDate>
  <CharactersWithSpaces>889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2022-06-07T02:22:00Z</dcterms:created>
  <dc:creator>张 静</dc:creator>
  <cp:lastModifiedBy>和为贵</cp:lastModifiedBy>
  <cp:lastPrinted>2022-06-09T08:35:00Z</cp:lastPrinted>
  <dcterms:modified xsi:type="dcterms:W3CDTF">2023-01-13T03:08:05Z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2052-11.1.0.13703</vt:lpwstr>
  </property>
</Properties>
</file>