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5B7D1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5B7D12" w:rsidRPr="008034A9">
            <w:pPr>
              <w:rPr>
                <w:szCs w:val="21"/>
              </w:rPr>
            </w:pPr>
            <w:bookmarkStart w:id="0" w:name="合同编号"/>
            <w:r w:rsidRPr="008034A9">
              <w:rPr>
                <w:szCs w:val="21"/>
              </w:rPr>
              <w:t>0892-2021-QEO</w:t>
            </w:r>
            <w:bookmarkEnd w:id="0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5B7D1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5B7D12" w:rsidRPr="008034A9">
            <w:pPr>
              <w:rPr>
                <w:szCs w:val="21"/>
              </w:rPr>
            </w:pPr>
            <w:bookmarkStart w:id="1" w:name="组织名称"/>
            <w:r w:rsidRPr="008034A9">
              <w:rPr>
                <w:szCs w:val="21"/>
              </w:rPr>
              <w:t>菏泽市新世纪电子设备制造有限公司</w:t>
            </w:r>
            <w:bookmarkEnd w:id="1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5B7D1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5B7D12" w:rsidRPr="008034A9">
            <w:pPr>
              <w:rPr>
                <w:szCs w:val="21"/>
              </w:rPr>
            </w:pPr>
            <w:bookmarkStart w:id="2" w:name="注册地址"/>
            <w:r w:rsidRPr="008034A9">
              <w:rPr>
                <w:szCs w:val="21"/>
              </w:rPr>
              <w:t>菏泽市永昌路259号</w:t>
            </w:r>
            <w:bookmarkEnd w:id="2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5B7D1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5B7D12" w:rsidRPr="008034A9">
            <w:pPr>
              <w:rPr>
                <w:szCs w:val="21"/>
              </w:rPr>
            </w:pPr>
            <w:bookmarkStart w:id="3" w:name="生产地址"/>
            <w:r w:rsidRPr="008034A9">
              <w:rPr>
                <w:szCs w:val="21"/>
              </w:rPr>
              <w:t>山东省菏泽市牡丹区毅德城1栋1006号</w:t>
            </w:r>
            <w:bookmarkEnd w:id="3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5B7D1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5B7D12" w:rsidRPr="008034A9">
            <w:pPr>
              <w:rPr>
                <w:szCs w:val="21"/>
              </w:rPr>
            </w:pPr>
            <w:bookmarkStart w:id="4" w:name="审核类别"/>
            <w:r w:rsidRPr="008034A9">
              <w:rPr>
                <w:rFonts w:hint="eastAsia"/>
                <w:szCs w:val="21"/>
              </w:rPr>
              <w:t>Q：监督第1次 E：监督第1次 O：监督第1次</w:t>
            </w:r>
            <w:bookmarkEnd w:id="4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5B7D1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:rsidR="005B7D12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  <w:vAlign w:val="center"/>
          </w:tcPr>
          <w:p w:rsidR="005B7D12" w:rsidRPr="008034A9">
            <w:pPr>
              <w:rPr>
                <w:szCs w:val="21"/>
              </w:rPr>
            </w:pPr>
            <w:bookmarkStart w:id="5" w:name="审核范围"/>
            <w:r w:rsidRPr="008034A9">
              <w:rPr>
                <w:szCs w:val="21"/>
              </w:rPr>
              <w:t>Q:石油设备、实验室仪器仪表、井下工具的销售服务</w:t>
            </w:r>
          </w:p>
          <w:p w:rsidR="005B7D12" w:rsidRPr="008034A9">
            <w:pPr>
              <w:rPr>
                <w:szCs w:val="21"/>
              </w:rPr>
            </w:pPr>
            <w:r w:rsidRPr="008034A9">
              <w:rPr>
                <w:szCs w:val="21"/>
              </w:rPr>
              <w:t>E:石油设备、实验室仪器仪表、井下工具的销售服务所涉及场所的相关环境管理活动</w:t>
            </w:r>
          </w:p>
          <w:p w:rsidR="005B7D12" w:rsidRPr="008034A9">
            <w:pPr>
              <w:rPr>
                <w:szCs w:val="21"/>
              </w:rPr>
            </w:pPr>
            <w:r w:rsidRPr="008034A9">
              <w:rPr>
                <w:szCs w:val="21"/>
              </w:rPr>
              <w:t>O:石油设备、实验室仪器仪表、井下工具的销售服务所涉及场所的相关职业健康安全管理活动</w:t>
            </w:r>
            <w:bookmarkEnd w:id="5"/>
          </w:p>
          <w:p w:rsidR="005B7D12" w:rsidRPr="008034A9">
            <w:pPr>
              <w:rPr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5B7D1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5B7D12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</w:t>
            </w:r>
            <w:r w:rsidRPr="008034A9">
              <w:rPr>
                <w:rFonts w:hint="eastAsia"/>
                <w:szCs w:val="21"/>
              </w:rPr>
              <w:t>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合理</w:t>
            </w:r>
            <w:r w:rsidRPr="008034A9">
              <w:rPr>
                <w:rFonts w:hint="eastAsia"/>
                <w:szCs w:val="21"/>
              </w:rPr>
              <w:t xml:space="preserve">     </w:t>
            </w:r>
          </w:p>
          <w:p w:rsidR="005B7D12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</w:t>
            </w:r>
            <w:r w:rsidRPr="008034A9">
              <w:rPr>
                <w:rFonts w:hint="eastAsia"/>
                <w:szCs w:val="21"/>
              </w:rPr>
              <w:t>审核计划：</w:t>
            </w:r>
          </w:p>
          <w:p w:rsidR="005B7D12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人日符合要求：符合</w:t>
            </w:r>
            <w:r w:rsidRPr="008034A9">
              <w:rPr>
                <w:rFonts w:hint="eastAsia"/>
                <w:szCs w:val="21"/>
              </w:rPr>
              <w:t xml:space="preserve">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</w:t>
            </w:r>
            <w:r w:rsidRPr="008034A9">
              <w:rPr>
                <w:rFonts w:hint="eastAsia"/>
                <w:szCs w:val="21"/>
              </w:rPr>
              <w:t>不符合□</w:t>
            </w:r>
            <w:r w:rsidRPr="008034A9">
              <w:rPr>
                <w:rFonts w:hint="eastAsia"/>
                <w:szCs w:val="21"/>
              </w:rPr>
              <w:t xml:space="preserve">  </w:t>
            </w:r>
          </w:p>
          <w:p w:rsidR="005B7D12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</w:t>
            </w:r>
            <w:r w:rsidRPr="008034A9">
              <w:rPr>
                <w:rFonts w:hint="eastAsia"/>
                <w:szCs w:val="21"/>
              </w:rPr>
              <w:t>不符合□</w:t>
            </w:r>
            <w:r w:rsidRPr="008034A9">
              <w:rPr>
                <w:rFonts w:hint="eastAsia"/>
                <w:szCs w:val="21"/>
              </w:rPr>
              <w:t xml:space="preserve">    </w:t>
            </w:r>
          </w:p>
          <w:p w:rsidR="005B7D12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安排专业人员审核专业部门及要素：符合</w:t>
            </w:r>
            <w:r w:rsidRPr="008034A9">
              <w:rPr>
                <w:rFonts w:hint="eastAsia"/>
                <w:szCs w:val="21"/>
              </w:rPr>
              <w:t xml:space="preserve">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</w:t>
            </w:r>
            <w:r w:rsidRPr="008034A9">
              <w:rPr>
                <w:rFonts w:hint="eastAsia"/>
                <w:szCs w:val="21"/>
              </w:rPr>
              <w:t>不符合□</w:t>
            </w:r>
          </w:p>
          <w:p w:rsidR="005B7D12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实习审核员</w:t>
            </w:r>
            <w:r w:rsidRPr="008034A9">
              <w:rPr>
                <w:rFonts w:hint="eastAsia"/>
                <w:szCs w:val="21"/>
              </w:rPr>
              <w:t>/</w:t>
            </w:r>
            <w:r w:rsidRPr="008034A9">
              <w:rPr>
                <w:rFonts w:hint="eastAsia"/>
                <w:szCs w:val="21"/>
              </w:rPr>
              <w:t>技术专家未独立审核：符合</w:t>
            </w:r>
            <w:r w:rsidRPr="008034A9">
              <w:rPr>
                <w:rFonts w:hint="eastAsia"/>
                <w:szCs w:val="21"/>
              </w:rPr>
              <w:t xml:space="preserve">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</w:t>
            </w:r>
            <w:r w:rsidRPr="008034A9">
              <w:rPr>
                <w:rFonts w:hint="eastAsia"/>
                <w:szCs w:val="21"/>
              </w:rPr>
              <w:t>不符合□</w:t>
            </w:r>
            <w:r w:rsidRPr="008034A9">
              <w:rPr>
                <w:rFonts w:hint="eastAsia"/>
                <w:szCs w:val="21"/>
              </w:rPr>
              <w:t xml:space="preserve">      </w:t>
            </w:r>
          </w:p>
          <w:p w:rsidR="005B7D12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场所和要素的抽样符合要求：符合</w:t>
            </w:r>
            <w:r w:rsidRPr="008034A9">
              <w:rPr>
                <w:rFonts w:hint="eastAsia"/>
                <w:szCs w:val="21"/>
              </w:rPr>
              <w:t xml:space="preserve">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</w:t>
            </w:r>
            <w:r w:rsidRPr="008034A9">
              <w:rPr>
                <w:rFonts w:hint="eastAsia"/>
                <w:szCs w:val="21"/>
              </w:rPr>
              <w:t>不符合□</w:t>
            </w:r>
          </w:p>
          <w:p w:rsidR="005B7D12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提供固定</w:t>
            </w:r>
            <w:r w:rsidRPr="008034A9">
              <w:rPr>
                <w:rFonts w:hint="eastAsia"/>
                <w:szCs w:val="21"/>
              </w:rPr>
              <w:t>/</w:t>
            </w:r>
            <w:r w:rsidRPr="008034A9">
              <w:rPr>
                <w:rFonts w:hint="eastAsia"/>
                <w:szCs w:val="21"/>
              </w:rPr>
              <w:t>临时场所清单，并按方案要求安排计划：</w:t>
            </w:r>
            <w:r w:rsidRPr="008034A9">
              <w:rPr>
                <w:rFonts w:hint="eastAsia"/>
                <w:szCs w:val="21"/>
              </w:rPr>
              <w:t>符合</w:t>
            </w:r>
            <w:r w:rsidRPr="008034A9">
              <w:rPr>
                <w:rFonts w:hint="eastAsia"/>
                <w:szCs w:val="21"/>
              </w:rPr>
              <w:t xml:space="preserve">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</w:t>
            </w:r>
            <w:r w:rsidRPr="008034A9">
              <w:rPr>
                <w:rFonts w:hint="eastAsia"/>
                <w:szCs w:val="21"/>
              </w:rPr>
              <w:t>不符合□</w:t>
            </w:r>
            <w:r w:rsidRPr="008034A9">
              <w:rPr>
                <w:rFonts w:hint="eastAsia"/>
                <w:szCs w:val="21"/>
              </w:rPr>
              <w:t xml:space="preserve">  </w:t>
            </w:r>
          </w:p>
          <w:p w:rsidR="005B7D12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</w:t>
            </w:r>
            <w:r w:rsidRPr="008034A9">
              <w:rPr>
                <w:rFonts w:hint="eastAsia"/>
                <w:szCs w:val="21"/>
              </w:rPr>
              <w:t>审核有效性：</w:t>
            </w:r>
          </w:p>
          <w:p w:rsidR="005B7D12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经营资质、守法证据适宜、有效：符合</w:t>
            </w:r>
            <w:r w:rsidRPr="008034A9">
              <w:rPr>
                <w:rFonts w:hint="eastAsia"/>
                <w:szCs w:val="21"/>
              </w:rPr>
              <w:t xml:space="preserve">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</w:t>
            </w:r>
            <w:r w:rsidRPr="008034A9">
              <w:rPr>
                <w:rFonts w:hint="eastAsia"/>
                <w:szCs w:val="21"/>
              </w:rPr>
              <w:t>不符合□</w:t>
            </w:r>
            <w:r w:rsidRPr="008034A9">
              <w:rPr>
                <w:rFonts w:hint="eastAsia"/>
                <w:szCs w:val="21"/>
              </w:rPr>
              <w:t xml:space="preserve">         </w:t>
            </w:r>
          </w:p>
          <w:p w:rsidR="005B7D12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文件审查：符合</w:t>
            </w:r>
            <w:r w:rsidRPr="008034A9">
              <w:rPr>
                <w:rFonts w:hint="eastAsia"/>
                <w:szCs w:val="21"/>
              </w:rPr>
              <w:t xml:space="preserve">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</w:t>
            </w:r>
            <w:r w:rsidRPr="008034A9">
              <w:rPr>
                <w:rFonts w:hint="eastAsia"/>
                <w:szCs w:val="21"/>
              </w:rPr>
              <w:t>不符合□</w:t>
            </w:r>
          </w:p>
          <w:p w:rsidR="005B7D12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过程审核充分，抽样合理：符合</w:t>
            </w:r>
            <w:r w:rsidRPr="008034A9">
              <w:rPr>
                <w:rFonts w:hint="eastAsia"/>
                <w:szCs w:val="21"/>
              </w:rPr>
              <w:t xml:space="preserve">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</w:t>
            </w:r>
            <w:r w:rsidRPr="008034A9">
              <w:rPr>
                <w:rFonts w:hint="eastAsia"/>
                <w:szCs w:val="21"/>
              </w:rPr>
              <w:t>不符合□</w:t>
            </w:r>
            <w:r w:rsidRPr="008034A9">
              <w:rPr>
                <w:rFonts w:hint="eastAsia"/>
                <w:szCs w:val="21"/>
              </w:rPr>
              <w:t xml:space="preserve">               </w:t>
            </w:r>
          </w:p>
          <w:p w:rsidR="005B7D12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法律法规识别充分：符合</w:t>
            </w:r>
            <w:r w:rsidRPr="008034A9">
              <w:rPr>
                <w:rFonts w:hint="eastAsia"/>
                <w:szCs w:val="21"/>
              </w:rPr>
              <w:t xml:space="preserve">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</w:t>
            </w:r>
            <w:r w:rsidRPr="008034A9">
              <w:rPr>
                <w:rFonts w:hint="eastAsia"/>
                <w:szCs w:val="21"/>
              </w:rPr>
              <w:t>不符合</w:t>
            </w:r>
            <w:r w:rsidRPr="008034A9">
              <w:rPr>
                <w:rFonts w:ascii="Wingdings 2" w:hAnsi="Wingdings 2" w:hint="eastAsia"/>
                <w:szCs w:val="21"/>
              </w:rPr>
              <w:t>R</w:t>
            </w:r>
          </w:p>
          <w:p w:rsidR="005B7D12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内审、管理评审按规定的时间间隔实施且有效：符合</w:t>
            </w:r>
            <w:r w:rsidRPr="008034A9">
              <w:rPr>
                <w:rFonts w:hint="eastAsia"/>
                <w:szCs w:val="21"/>
              </w:rPr>
              <w:t xml:space="preserve">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</w:t>
            </w:r>
            <w:r w:rsidRPr="008034A9">
              <w:rPr>
                <w:rFonts w:hint="eastAsia"/>
                <w:szCs w:val="21"/>
              </w:rPr>
              <w:t>不符合□</w:t>
            </w:r>
            <w:r w:rsidRPr="008034A9">
              <w:rPr>
                <w:rFonts w:hint="eastAsia"/>
                <w:szCs w:val="21"/>
              </w:rPr>
              <w:t xml:space="preserve">     </w:t>
            </w:r>
          </w:p>
          <w:p w:rsidR="005B7D12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认证覆盖全部产品范围</w:t>
            </w:r>
            <w:r w:rsidRPr="008034A9">
              <w:rPr>
                <w:rFonts w:hint="eastAsia"/>
                <w:szCs w:val="21"/>
              </w:rPr>
              <w:t>(</w:t>
            </w:r>
            <w:r w:rsidRPr="008034A9">
              <w:rPr>
                <w:rFonts w:hint="eastAsia"/>
                <w:szCs w:val="21"/>
              </w:rPr>
              <w:t>未覆盖时有合理说明</w:t>
            </w:r>
            <w:r w:rsidRPr="008034A9">
              <w:rPr>
                <w:rFonts w:hint="eastAsia"/>
                <w:szCs w:val="21"/>
              </w:rPr>
              <w:t xml:space="preserve">) </w:t>
            </w:r>
            <w:r w:rsidRPr="008034A9">
              <w:rPr>
                <w:rFonts w:hint="eastAsia"/>
                <w:szCs w:val="21"/>
              </w:rPr>
              <w:t>：符合</w:t>
            </w:r>
            <w:r w:rsidRPr="008034A9">
              <w:rPr>
                <w:rFonts w:hint="eastAsia"/>
                <w:szCs w:val="21"/>
              </w:rPr>
              <w:t xml:space="preserve">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</w:t>
            </w:r>
            <w:r w:rsidRPr="008034A9">
              <w:rPr>
                <w:rFonts w:hint="eastAsia"/>
                <w:szCs w:val="21"/>
              </w:rPr>
              <w:t>不符合□</w:t>
            </w:r>
            <w:r w:rsidRPr="008034A9">
              <w:rPr>
                <w:rFonts w:hint="eastAsia"/>
                <w:szCs w:val="21"/>
              </w:rPr>
              <w:t xml:space="preserve">  </w:t>
            </w:r>
          </w:p>
          <w:p w:rsidR="005B7D12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检查表内容填写齐全：符合</w:t>
            </w:r>
            <w:r w:rsidRPr="008034A9">
              <w:rPr>
                <w:rFonts w:hint="eastAsia"/>
                <w:szCs w:val="21"/>
              </w:rPr>
              <w:t xml:space="preserve">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</w:t>
            </w:r>
            <w:r w:rsidRPr="008034A9">
              <w:rPr>
                <w:rFonts w:hint="eastAsia"/>
                <w:szCs w:val="21"/>
              </w:rPr>
              <w:t>不符合□</w:t>
            </w:r>
            <w:r w:rsidRPr="008034A9">
              <w:rPr>
                <w:rFonts w:hint="eastAsia"/>
                <w:szCs w:val="21"/>
              </w:rPr>
              <w:t xml:space="preserve"> </w:t>
            </w:r>
          </w:p>
          <w:p w:rsidR="005B7D12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</w:t>
            </w:r>
            <w:r w:rsidRPr="008034A9">
              <w:rPr>
                <w:rFonts w:hint="eastAsia"/>
                <w:szCs w:val="21"/>
              </w:rPr>
              <w:t>不符合□</w:t>
            </w:r>
          </w:p>
          <w:p w:rsidR="005B7D12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4.</w:t>
            </w:r>
            <w:r w:rsidRPr="008034A9">
              <w:rPr>
                <w:rFonts w:hint="eastAsia"/>
                <w:szCs w:val="21"/>
              </w:rPr>
              <w:t>审核报告记录完整：符合</w:t>
            </w:r>
            <w:r w:rsidRPr="008034A9">
              <w:rPr>
                <w:rFonts w:hint="eastAsia"/>
                <w:szCs w:val="21"/>
              </w:rPr>
              <w:t xml:space="preserve">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</w:t>
            </w:r>
            <w:r w:rsidRPr="008034A9">
              <w:rPr>
                <w:rFonts w:hint="eastAsia"/>
                <w:szCs w:val="21"/>
              </w:rPr>
              <w:t>不符合□</w:t>
            </w:r>
            <w:r w:rsidRPr="008034A9">
              <w:rPr>
                <w:rFonts w:hint="eastAsia"/>
                <w:szCs w:val="21"/>
              </w:rPr>
              <w:t xml:space="preserve"> </w:t>
            </w:r>
          </w:p>
          <w:p w:rsidR="005B7D12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</w:t>
            </w:r>
            <w:r w:rsidRPr="008034A9">
              <w:rPr>
                <w:rFonts w:hint="eastAsia"/>
                <w:szCs w:val="21"/>
              </w:rPr>
              <w:t>上次审核的不符合项进行了跟踪验证</w:t>
            </w:r>
            <w:r w:rsidRPr="008034A9">
              <w:rPr>
                <w:rFonts w:hint="eastAsia"/>
                <w:szCs w:val="21"/>
              </w:rPr>
              <w:t>,</w:t>
            </w:r>
            <w:r w:rsidRPr="008034A9">
              <w:rPr>
                <w:rFonts w:hint="eastAsia"/>
                <w:szCs w:val="21"/>
              </w:rPr>
              <w:t>是否有效可关闭（适用于监督和再认证）</w:t>
            </w:r>
            <w:r w:rsidRPr="008034A9">
              <w:rPr>
                <w:rFonts w:hint="eastAsia"/>
                <w:szCs w:val="21"/>
              </w:rPr>
              <w:t>：</w:t>
            </w:r>
            <w:r w:rsidRPr="008034A9">
              <w:rPr>
                <w:rFonts w:hint="eastAsia"/>
                <w:szCs w:val="21"/>
              </w:rPr>
              <w:t>符合</w:t>
            </w:r>
            <w:r w:rsidRPr="008034A9">
              <w:rPr>
                <w:rFonts w:hint="eastAsia"/>
                <w:szCs w:val="21"/>
              </w:rPr>
              <w:t xml:space="preserve"> </w:t>
            </w:r>
            <w:r w:rsidRPr="008034A9">
              <w:rPr>
                <w:rFonts w:hint="eastAsia"/>
                <w:szCs w:val="21"/>
              </w:rPr>
              <w:t>□</w:t>
            </w:r>
            <w:r w:rsidRPr="008034A9">
              <w:rPr>
                <w:rFonts w:hint="eastAsia"/>
                <w:szCs w:val="21"/>
              </w:rPr>
              <w:t xml:space="preserve">    </w:t>
            </w:r>
            <w:r w:rsidRPr="008034A9">
              <w:rPr>
                <w:rFonts w:hint="eastAsia"/>
                <w:szCs w:val="21"/>
              </w:rPr>
              <w:t>不符合□</w:t>
            </w:r>
            <w:r w:rsidRPr="008034A9">
              <w:rPr>
                <w:rFonts w:hint="eastAsia"/>
                <w:szCs w:val="21"/>
              </w:rPr>
              <w:t xml:space="preserve">  </w:t>
            </w:r>
            <w:r w:rsidRPr="008034A9">
              <w:rPr>
                <w:rFonts w:hint="eastAsia"/>
                <w:szCs w:val="21"/>
              </w:rPr>
              <w:t>不适用□</w:t>
            </w:r>
          </w:p>
          <w:p w:rsidR="005B7D12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</w:t>
            </w:r>
            <w:r w:rsidRPr="008034A9">
              <w:rPr>
                <w:rFonts w:hint="eastAsia"/>
                <w:szCs w:val="21"/>
              </w:rPr>
              <w:t>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</w:t>
            </w:r>
            <w:r w:rsidRPr="008034A9">
              <w:rPr>
                <w:rFonts w:hint="eastAsia"/>
                <w:szCs w:val="21"/>
              </w:rPr>
              <w:t xml:space="preserve">  </w:t>
            </w:r>
            <w:r w:rsidRPr="008034A9">
              <w:rPr>
                <w:rFonts w:hint="eastAsia"/>
                <w:szCs w:val="21"/>
              </w:rPr>
              <w:t>□是：该投诉是否已经得到满意解决</w:t>
            </w:r>
            <w:r w:rsidRPr="008034A9">
              <w:rPr>
                <w:rFonts w:hint="eastAsia"/>
                <w:szCs w:val="21"/>
              </w:rPr>
              <w:t xml:space="preserve"> </w:t>
            </w:r>
            <w:r w:rsidRPr="008034A9">
              <w:rPr>
                <w:rFonts w:hint="eastAsia"/>
                <w:szCs w:val="21"/>
              </w:rPr>
              <w:t>□是</w:t>
            </w:r>
            <w:r w:rsidRPr="008034A9">
              <w:rPr>
                <w:rFonts w:hint="eastAsia"/>
                <w:szCs w:val="21"/>
              </w:rPr>
              <w:t xml:space="preserve"> </w:t>
            </w:r>
            <w:r w:rsidRPr="008034A9">
              <w:rPr>
                <w:rFonts w:hint="eastAsia"/>
                <w:szCs w:val="21"/>
              </w:rPr>
              <w:t>□否</w:t>
            </w:r>
          </w:p>
          <w:p w:rsidR="005B7D12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</w:t>
            </w:r>
            <w:r w:rsidRPr="008034A9">
              <w:rPr>
                <w:rFonts w:hint="eastAsia"/>
                <w:szCs w:val="21"/>
              </w:rPr>
              <w:t>审核组的结论：通过</w:t>
            </w:r>
            <w:r w:rsidRPr="008034A9" w:rsidR="008034A9">
              <w:rPr>
                <w:rFonts w:hint="eastAsia"/>
                <w:szCs w:val="21"/>
              </w:rPr>
              <w:t>□</w:t>
            </w:r>
            <w:r w:rsidRPr="008034A9">
              <w:rPr>
                <w:rFonts w:hint="eastAsia"/>
                <w:szCs w:val="21"/>
              </w:rPr>
              <w:t xml:space="preserve">   </w:t>
            </w:r>
            <w:r w:rsidRPr="008034A9">
              <w:rPr>
                <w:rFonts w:hint="eastAsia"/>
                <w:szCs w:val="21"/>
              </w:rPr>
              <w:t>不通过□</w:t>
            </w:r>
            <w:bookmarkStart w:id="6" w:name="_GoBack"/>
            <w:bookmarkEnd w:id="6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5B7D1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5B7D12" w:rsidRPr="008034A9">
            <w:pPr>
              <w:pStyle w:val="NormalIndent"/>
              <w:ind w:firstLine="0" w:firstLineChars="0"/>
              <w:rPr>
                <w:szCs w:val="21"/>
              </w:rPr>
            </w:pPr>
            <w:bookmarkStart w:id="7" w:name="阅卷人员签名3"/>
            <w:bookmarkStart w:id="8" w:name="阅卷人员签名5"/>
            <w:bookmarkStart w:id="9" w:name="阅卷人员签名1"/>
            <w:r>
              <w:rPr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10" w:name="阅卷人员签名2"/>
            <w:r>
              <w:rPr>
                <w:szCs w:val="21"/>
              </w:rPr>
              <w:pict>
                <v:shape id="_x0000_i1026" type="#_x0000_t75" style="height:30pt;width:60pt">
                  <v:imagedata r:id="rId7" o:title=""/>
                </v:shape>
              </w:pict>
            </w:r>
            <w:bookmarkStart w:id="11" w:name="阅卷人员签名4"/>
            <w:bookmarkStart w:id="12" w:name="阅卷人员签名6"/>
            <w:bookmarkEnd w:id="7"/>
            <w:bookmarkEnd w:id="8"/>
            <w:bookmarkEnd w:id="9"/>
            <w:bookmarkEnd w:id="10"/>
            <w:bookmarkEnd w:id="11"/>
            <w:bookmarkEnd w:id="12"/>
          </w:p>
          <w:p w:rsidR="005B7D12" w:rsidRPr="008034A9">
            <w:pPr>
              <w:pStyle w:val="NormalIndent"/>
              <w:ind w:firstLine="0" w:firstLineChars="0"/>
              <w:rPr>
                <w:szCs w:val="21"/>
              </w:rPr>
            </w:pPr>
          </w:p>
          <w:p w:rsidR="005B7D12" w:rsidRPr="008034A9">
            <w:pPr>
              <w:pStyle w:val="NormalIndent"/>
              <w:ind w:firstLine="0" w:firstLineChars="0"/>
              <w:rPr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5B7D1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5B7D12" w:rsidRPr="008034A9">
            <w:pPr>
              <w:spacing w:line="276" w:lineRule="auto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</w:t>
            </w:r>
            <w:r w:rsidRPr="008034A9">
              <w:rPr>
                <w:rFonts w:hint="eastAsia"/>
                <w:szCs w:val="21"/>
              </w:rPr>
              <w:t>/</w:t>
            </w:r>
            <w:r w:rsidRPr="008034A9">
              <w:rPr>
                <w:rFonts w:hint="eastAsia"/>
                <w:szCs w:val="21"/>
              </w:rPr>
              <w:t>保持</w:t>
            </w:r>
          </w:p>
          <w:p w:rsidR="005B7D12" w:rsidRPr="008034A9">
            <w:pPr>
              <w:spacing w:line="276" w:lineRule="auto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</w:t>
            </w:r>
            <w:r w:rsidRPr="008034A9">
              <w:rPr>
                <w:rFonts w:hint="eastAsia"/>
                <w:szCs w:val="21"/>
              </w:rPr>
              <w:t>/</w:t>
            </w:r>
            <w:r w:rsidRPr="008034A9">
              <w:rPr>
                <w:rFonts w:hint="eastAsia"/>
                <w:szCs w:val="21"/>
              </w:rPr>
              <w:t>保持</w:t>
            </w:r>
            <w:r w:rsidRPr="008034A9">
              <w:rPr>
                <w:rFonts w:hint="eastAsia"/>
                <w:szCs w:val="21"/>
              </w:rPr>
              <w:t xml:space="preserve">; </w:t>
            </w:r>
            <w:r w:rsidRPr="008034A9">
              <w:rPr>
                <w:rFonts w:hint="eastAsia"/>
                <w:szCs w:val="21"/>
              </w:rPr>
              <w:t>：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5B7D1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5B7D12" w:rsidRPr="008034A9">
            <w:pPr>
              <w:rPr>
                <w:szCs w:val="21"/>
              </w:rPr>
            </w:pPr>
          </w:p>
          <w:p w:rsidR="005B7D12" w:rsidRPr="008034A9" w:rsidP="008034A9">
            <w:pPr>
              <w:pStyle w:val="NormalIndent"/>
              <w:rPr>
                <w:szCs w:val="21"/>
              </w:rPr>
            </w:pPr>
          </w:p>
          <w:p w:rsidR="005B7D12" w:rsidRPr="008034A9" w:rsidP="008034A9">
            <w:pPr>
              <w:pStyle w:val="NormalIndent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5B7D12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5B7D12" w:rsidRPr="008034A9">
            <w:pPr>
              <w:rPr>
                <w:szCs w:val="21"/>
              </w:rPr>
            </w:pPr>
            <w:bookmarkStart w:id="13" w:name="检查评定日期"/>
            <w:r w:rsidRPr="008034A9">
              <w:rPr>
                <w:szCs w:val="21"/>
              </w:rPr>
              <w:t>2022-10-12</w:t>
            </w:r>
            <w:bookmarkEnd w:id="13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5B7D1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5B7D12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</w:t>
            </w:r>
            <w:r w:rsidRPr="008034A9">
              <w:rPr>
                <w:rFonts w:hint="eastAsia"/>
                <w:szCs w:val="21"/>
              </w:rPr>
              <w:t>/</w:t>
            </w:r>
            <w:r w:rsidRPr="008034A9">
              <w:rPr>
                <w:rFonts w:hint="eastAsia"/>
                <w:szCs w:val="21"/>
              </w:rPr>
              <w:t>保持</w:t>
            </w:r>
          </w:p>
          <w:p w:rsidR="005B7D12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</w:t>
            </w:r>
            <w:r w:rsidRPr="008034A9">
              <w:rPr>
                <w:rFonts w:hint="eastAsia"/>
                <w:szCs w:val="21"/>
              </w:rPr>
              <w:t>/</w:t>
            </w:r>
            <w:r w:rsidRPr="008034A9">
              <w:rPr>
                <w:rFonts w:hint="eastAsia"/>
                <w:szCs w:val="21"/>
              </w:rPr>
              <w:t>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5B7D1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5B7D12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9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 xml:space="preserve">2 </w:t>
                </w:r>
                <w:r>
                  <w:rPr>
                    <w:rFonts w:hint="eastAsia"/>
                    <w:szCs w:val="21"/>
                  </w:rPr>
                  <w:t>认证决定报告书（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B7D12">
    <w:pPr>
      <w:pStyle w:val="Header"/>
    </w:pPr>
  </w:p>
  <w:p w:rsidR="005B7D1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cp:lastPrinted>2022-06-09T08:35:00Z</cp:lastPrinted>
  <dcterms:created xsi:type="dcterms:W3CDTF">2022-06-07T02:22:00Z</dcterms:created>
  <dcterms:modified xsi:type="dcterms:W3CDTF">2022-09-02T07:58:00Z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