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0215-2019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广东金联宇电缆实业有限公司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佛山市南海区里水镇沙步工业区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佛山市南海区里水镇沙步工业区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MMS:电线电缆、通信线缆、网络线缆、网络配套产品研发、生产、销售;配电开关控制设备制造;五金产品批发。(依法须经批准的项目,经相关部门批准后方可开展经营活动)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