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0074-2019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湖北华阳汽车变速系统股份有限公司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湖北省郧县城关镇大桥南路2号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湖北省郧县城关镇大桥南路2号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MMS：监督第3次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MMS:换档机构、变速系统、制动系统、动力传递系统、铝镁合金压铸件与精密铸件制造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2022-11-10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