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认证决定报告报告书（管理体系）</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098"/>
        <w:gridCol w:w="10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项目编号</w:t>
            </w:r>
          </w:p>
        </w:tc>
        <w:tc>
          <w:tcPr>
            <w:tcW w:w="8505" w:type="dxa"/>
            <w:gridSpan w:val="3"/>
          </w:tcPr>
          <w:p>
            <w:pPr>
              <w:rPr>
                <w:szCs w:val="21"/>
              </w:rPr>
            </w:pPr>
            <w:bookmarkStart w:id="0" w:name="合同编号"/>
            <w:r>
              <w:rPr>
                <w:szCs w:val="21"/>
              </w:rPr>
              <w:t>1229-2022-H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受审核方名称</w:t>
            </w:r>
          </w:p>
        </w:tc>
        <w:tc>
          <w:tcPr>
            <w:tcW w:w="8505" w:type="dxa"/>
            <w:gridSpan w:val="3"/>
          </w:tcPr>
          <w:p>
            <w:pPr>
              <w:rPr>
                <w:szCs w:val="21"/>
              </w:rPr>
            </w:pPr>
            <w:bookmarkStart w:id="1" w:name="组织名称"/>
            <w:r>
              <w:rPr>
                <w:szCs w:val="21"/>
              </w:rPr>
              <w:t>杭州海富植物有限公司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注册地址</w:t>
            </w:r>
          </w:p>
        </w:tc>
        <w:tc>
          <w:tcPr>
            <w:tcW w:w="8505" w:type="dxa"/>
            <w:gridSpan w:val="3"/>
          </w:tcPr>
          <w:p>
            <w:pPr>
              <w:rPr>
                <w:szCs w:val="21"/>
              </w:rPr>
            </w:pPr>
            <w:bookmarkStart w:id="2" w:name="注册地址"/>
            <w:r>
              <w:rPr>
                <w:szCs w:val="21"/>
              </w:rPr>
              <w:t>浙江省杭州市富阳区胥口镇上练村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经营地址</w:t>
            </w:r>
          </w:p>
        </w:tc>
        <w:tc>
          <w:tcPr>
            <w:tcW w:w="8505" w:type="dxa"/>
            <w:gridSpan w:val="3"/>
          </w:tcPr>
          <w:p>
            <w:pPr>
              <w:rPr>
                <w:szCs w:val="21"/>
              </w:rPr>
            </w:pPr>
            <w:bookmarkStart w:id="3" w:name="生产地址"/>
            <w:r>
              <w:rPr>
                <w:szCs w:val="21"/>
              </w:rPr>
              <w:t>浙江省杭州市富阳区胥口镇上练村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审核类型</w:t>
            </w:r>
          </w:p>
        </w:tc>
        <w:tc>
          <w:tcPr>
            <w:tcW w:w="8505" w:type="dxa"/>
            <w:gridSpan w:val="3"/>
          </w:tcPr>
          <w:p>
            <w:pPr>
              <w:rPr>
                <w:szCs w:val="21"/>
              </w:rPr>
            </w:pPr>
            <w:bookmarkStart w:id="4" w:name="审核类别"/>
            <w:r>
              <w:rPr>
                <w:rFonts w:hint="eastAsia"/>
                <w:szCs w:val="21"/>
              </w:rPr>
              <w:t>H：初审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认证范围</w:t>
            </w:r>
          </w:p>
          <w:p>
            <w:pPr>
              <w:pStyle w:val="2"/>
              <w:ind w:firstLine="0" w:firstLineChars="0"/>
              <w:rPr>
                <w:szCs w:val="21"/>
              </w:rPr>
            </w:pPr>
          </w:p>
        </w:tc>
        <w:tc>
          <w:tcPr>
            <w:tcW w:w="8505" w:type="dxa"/>
            <w:gridSpan w:val="3"/>
            <w:vAlign w:val="center"/>
          </w:tcPr>
          <w:p>
            <w:pPr>
              <w:rPr>
                <w:szCs w:val="21"/>
              </w:rPr>
            </w:pPr>
            <w:bookmarkStart w:id="5" w:name="审核范围"/>
            <w:r>
              <w:rPr>
                <w:szCs w:val="21"/>
              </w:rPr>
              <w:t>H: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5"/>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评定内容：</w:t>
            </w:r>
          </w:p>
        </w:tc>
        <w:tc>
          <w:tcPr>
            <w:tcW w:w="8505" w:type="dxa"/>
            <w:gridSpan w:val="3"/>
          </w:tcPr>
          <w:p>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pPr>
              <w:rPr>
                <w:szCs w:val="21"/>
              </w:rPr>
            </w:pPr>
            <w:r>
              <w:rPr>
                <w:rFonts w:hint="eastAsia"/>
                <w:szCs w:val="21"/>
              </w:rPr>
              <w:t>2.审核计划：</w:t>
            </w:r>
          </w:p>
          <w:p>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3.审核有效性：</w:t>
            </w:r>
          </w:p>
          <w:p>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hint="eastAsia" w:ascii="Wingdings 2" w:hAnsi="Wingdings 2"/>
                <w:szCs w:val="21"/>
              </w:rPr>
              <w:t>R</w:t>
            </w:r>
          </w:p>
          <w:p>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pPr>
              <w:rPr>
                <w:rFonts w:hint="eastAsia" w:eastAsiaTheme="minorEastAsia"/>
                <w:szCs w:val="21"/>
                <w:lang w:eastAsia="zh-CN"/>
              </w:rPr>
            </w:pPr>
            <w:r>
              <w:rPr>
                <w:rFonts w:hint="eastAsia"/>
                <w:szCs w:val="21"/>
              </w:rPr>
              <w:t>5.上次审核的不符合项进行了跟踪验证,是否有效可关闭（适用于监督和再认证）：符合 □    不符合□  不适用</w:t>
            </w:r>
            <w:r>
              <w:rPr>
                <w:rFonts w:hint="eastAsia"/>
                <w:szCs w:val="21"/>
                <w:lang w:eastAsia="zh-CN"/>
              </w:rPr>
              <w:t>☑</w:t>
            </w:r>
          </w:p>
          <w:p>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pPr>
              <w:rPr>
                <w:szCs w:val="21"/>
              </w:rPr>
            </w:pPr>
            <w:r>
              <w:rPr>
                <w:rFonts w:hint="eastAsia"/>
                <w:szCs w:val="21"/>
              </w:rPr>
              <w:t>7.审核组的结论：通过</w:t>
            </w:r>
            <w:r>
              <w:rPr>
                <w:rFonts w:hint="eastAsia"/>
                <w:szCs w:val="21"/>
                <w:lang w:eastAsia="zh-CN"/>
              </w:rPr>
              <w:t>☑</w:t>
            </w:r>
            <w:r>
              <w:rPr>
                <w:rFonts w:hint="eastAsia"/>
                <w:szCs w:val="21"/>
              </w:rPr>
              <w:t xml:space="preserve">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评审人员</w:t>
            </w:r>
          </w:p>
        </w:tc>
        <w:tc>
          <w:tcPr>
            <w:tcW w:w="8505" w:type="dxa"/>
            <w:gridSpan w:val="3"/>
          </w:tcPr>
          <w:p>
            <w:pPr>
              <w:pStyle w:val="2"/>
              <w:ind w:firstLine="0" w:firstLineChars="0"/>
              <w:rPr>
                <w:szCs w:val="21"/>
              </w:rPr>
            </w:pPr>
            <w:bookmarkStart w:id="6" w:name="阅卷人员签名3"/>
            <w:bookmarkStart w:id="7" w:name="阅卷人员签名5"/>
            <w:bookmarkStart w:id="8" w:name="阅卷人员签名1"/>
            <w:r>
              <w:rPr>
                <w:szCs w:val="21"/>
              </w:rPr>
              <w:pict>
                <v:shape id="_x0000_i1025"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End w:id="8"/>
            <w:bookmarkStart w:id="9" w:name="阅卷人员签名6"/>
            <w:bookmarkEnd w:id="9"/>
            <w:bookmarkStart w:id="10" w:name="阅卷人员签名4"/>
            <w:bookmarkEnd w:id="10"/>
            <w:bookmarkStart w:id="11" w:name="阅卷人员签名2"/>
            <w:bookmarkEnd w:id="11"/>
          </w:p>
          <w:p>
            <w:pPr>
              <w:pStyle w:val="2"/>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认证决定结论</w:t>
            </w:r>
          </w:p>
        </w:tc>
        <w:tc>
          <w:tcPr>
            <w:tcW w:w="8505" w:type="dxa"/>
            <w:gridSpan w:val="3"/>
          </w:tcPr>
          <w:p>
            <w:pPr>
              <w:spacing w:line="276" w:lineRule="auto"/>
              <w:rPr>
                <w:szCs w:val="21"/>
              </w:rPr>
            </w:pPr>
            <w:r>
              <w:rPr>
                <w:rFonts w:hint="eastAsia" w:asciiTheme="minorEastAsia" w:hAnsiTheme="minorEastAsia"/>
                <w:szCs w:val="21"/>
              </w:rPr>
              <w:t>■</w:t>
            </w:r>
            <w:r>
              <w:rPr>
                <w:rFonts w:hint="eastAsia"/>
                <w:szCs w:val="21"/>
              </w:rPr>
              <w:t>案卷符合要求，可以认证注册/保持</w:t>
            </w:r>
          </w:p>
          <w:p>
            <w:pPr>
              <w:spacing w:line="276" w:lineRule="auto"/>
              <w:rPr>
                <w:szCs w:val="21"/>
              </w:rPr>
            </w:pPr>
            <w:r>
              <w:rPr>
                <w:rFonts w:hint="eastAsia"/>
                <w:szCs w:val="21"/>
              </w:rPr>
              <w:t>□案卷不符合要求，不可以认证注册/保持;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认证决定人员</w:t>
            </w:r>
          </w:p>
        </w:tc>
        <w:tc>
          <w:tcPr>
            <w:tcW w:w="5098" w:type="dxa"/>
          </w:tcPr>
          <w:p>
            <w:pPr>
              <w:rPr>
                <w:szCs w:val="21"/>
              </w:rPr>
            </w:pPr>
          </w:p>
          <w:p>
            <w:pPr>
              <w:pStyle w:val="2"/>
              <w:rPr>
                <w:szCs w:val="21"/>
              </w:rPr>
            </w:pPr>
          </w:p>
          <w:p>
            <w:pPr>
              <w:pStyle w:val="2"/>
              <w:rPr>
                <w:szCs w:val="21"/>
              </w:rPr>
            </w:pPr>
          </w:p>
        </w:tc>
        <w:tc>
          <w:tcPr>
            <w:tcW w:w="1050" w:type="dxa"/>
            <w:vAlign w:val="center"/>
          </w:tcPr>
          <w:p>
            <w:pPr>
              <w:rPr>
                <w:szCs w:val="21"/>
              </w:rPr>
            </w:pPr>
            <w:r>
              <w:rPr>
                <w:rFonts w:hint="eastAsia"/>
                <w:szCs w:val="21"/>
              </w:rPr>
              <w:t>日期</w:t>
            </w:r>
          </w:p>
        </w:tc>
        <w:tc>
          <w:tcPr>
            <w:tcW w:w="2357" w:type="dxa"/>
            <w:vAlign w:val="center"/>
          </w:tcPr>
          <w:p>
            <w:pPr>
              <w:rPr>
                <w:rFonts w:hint="default" w:eastAsiaTheme="minorEastAsia"/>
                <w:szCs w:val="21"/>
                <w:lang w:val="en-US" w:eastAsia="zh-CN"/>
              </w:rPr>
            </w:pPr>
            <w:bookmarkStart w:id="12" w:name="检查评定日期"/>
            <w:bookmarkEnd w:id="12"/>
            <w:r>
              <w:rPr>
                <w:rFonts w:hint="eastAsia"/>
                <w:szCs w:val="21"/>
                <w:lang w:val="en-US" w:eastAsia="zh-CN"/>
              </w:rPr>
              <w:t>2022-12-4</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机构总经理审批意见</w:t>
            </w:r>
          </w:p>
        </w:tc>
        <w:tc>
          <w:tcPr>
            <w:tcW w:w="8505" w:type="dxa"/>
            <w:gridSpan w:val="3"/>
          </w:tcPr>
          <w:p>
            <w:pPr>
              <w:rPr>
                <w:szCs w:val="21"/>
              </w:rPr>
            </w:pPr>
            <w:r>
              <w:rPr>
                <w:rFonts w:hint="eastAsia" w:asciiTheme="minorEastAsia" w:hAnsiTheme="minorEastAsia"/>
                <w:szCs w:val="21"/>
              </w:rPr>
              <w:t>■</w:t>
            </w:r>
            <w:r>
              <w:rPr>
                <w:rFonts w:hint="eastAsia"/>
                <w:szCs w:val="21"/>
              </w:rPr>
              <w:t>认证流程符合要求，可以认证注册/保持</w:t>
            </w:r>
          </w:p>
          <w:p>
            <w:pPr>
              <w:rPr>
                <w:sz w:val="24"/>
                <w:szCs w:val="24"/>
              </w:rPr>
            </w:pPr>
            <w:r>
              <w:rPr>
                <w:rFonts w:hint="eastAsia"/>
                <w:szCs w:val="21"/>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总经理签字</w:t>
            </w:r>
          </w:p>
        </w:tc>
        <w:tc>
          <w:tcPr>
            <w:tcW w:w="8505"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rFonts w:ascii="Tms Rmn" w:hAnsi="Tms Rmn"/>
          <w:sz w:val="32"/>
          <w:szCs w:val="32"/>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rPr>
        <w:rStyle w:val="12"/>
        <w:rFonts w:hint="default" w:ascii="Times New Roman" w:hAnsi="Times New Roman"/>
        <w:szCs w:val="21"/>
      </w:rPr>
    </w:pPr>
    <w:r>
      <w:rPr>
        <w:rFonts w:ascii="Times New Roman"/>
      </w:rPr>
      <w:pict>
        <v:shape id="_x0000_s2049" o:spid="_x0000_s2049" o:spt="202" type="#_x0000_t202" style="position:absolute;left:0pt;margin-left:295.5pt;margin-top:4.15pt;height:24.15pt;width:186pt;z-index:251659264;mso-width-relative:page;mso-height-relative:page;" stroked="f" coordsize="21600,21600">
          <v:path/>
          <v:fill focussize="0,0"/>
          <v:stroke on="f" joinstyle="miter"/>
          <v:imagedata o:title=""/>
          <o:lock v:ext="edit"/>
          <v:textbox>
            <w:txbxContent>
              <w:p>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pic:spPr>
              </pic:pic>
            </a:graphicData>
          </a:graphic>
        </wp:anchor>
      </w:drawing>
    </w:r>
    <w:r>
      <w:rPr>
        <w:rStyle w:val="12"/>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2"/>
        <w:rFonts w:hint="default" w:ascii="Times New Roman" w:hAnsi="Times New Roman"/>
        <w:w w:val="80"/>
        <w:szCs w:val="21"/>
      </w:rPr>
      <w:t xml:space="preserve">Beijing International Standard united Certification Co.,Ltd. </w:t>
    </w:r>
  </w:p>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18FE6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753</Words>
  <Characters>771</Characters>
  <Lines>5</Lines>
  <Paragraphs>1</Paragraphs>
  <TotalTime>2</TotalTime>
  <ScaleCrop>false</ScaleCrop>
  <LinksUpToDate>false</LinksUpToDate>
  <CharactersWithSpaces>910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2022-06-07T02:22:00Z</dcterms:created>
  <dc:creator>张 静</dc:creator>
  <cp:lastModifiedBy>和为贵</cp:lastModifiedBy>
  <cp:lastPrinted>2022-06-09T08:35:00Z</cp:lastPrinted>
  <dcterms:modified xsi:type="dcterms:W3CDTF">2022-12-04T08:37:15Z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2052-11.1.0.12763</vt:lpwstr>
  </property>
</Properties>
</file>