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38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979"/>
        <w:gridCol w:w="1220"/>
        <w:gridCol w:w="2272"/>
        <w:gridCol w:w="1783"/>
        <w:gridCol w:w="1600"/>
        <w:gridCol w:w="2505"/>
        <w:gridCol w:w="2325"/>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30" w:type="dxa"/>
          </w:tcPr>
          <w:p>
            <w:pPr>
              <w:pStyle w:val="11"/>
              <w:spacing w:line="242" w:lineRule="auto"/>
              <w:ind w:right="132"/>
              <w:jc w:val="center"/>
              <w:rPr>
                <w:sz w:val="18"/>
              </w:rPr>
            </w:pPr>
            <w:r>
              <w:rPr>
                <w:sz w:val="18"/>
              </w:rPr>
              <w:t>序号</w:t>
            </w:r>
          </w:p>
        </w:tc>
        <w:tc>
          <w:tcPr>
            <w:tcW w:w="1979" w:type="dxa"/>
          </w:tcPr>
          <w:p>
            <w:pPr>
              <w:pStyle w:val="11"/>
              <w:jc w:val="center"/>
              <w:rPr>
                <w:sz w:val="18"/>
              </w:rPr>
            </w:pPr>
          </w:p>
          <w:p>
            <w:pPr>
              <w:pStyle w:val="11"/>
              <w:ind w:right="410"/>
              <w:jc w:val="center"/>
              <w:rPr>
                <w:sz w:val="18"/>
              </w:rPr>
            </w:pPr>
            <w:r>
              <w:rPr>
                <w:sz w:val="18"/>
              </w:rPr>
              <w:t>项目名称</w:t>
            </w:r>
          </w:p>
          <w:p>
            <w:pPr>
              <w:pStyle w:val="11"/>
              <w:spacing w:before="2"/>
              <w:ind w:left="419" w:right="410"/>
              <w:jc w:val="center"/>
              <w:rPr>
                <w:sz w:val="18"/>
              </w:rPr>
            </w:pPr>
          </w:p>
        </w:tc>
        <w:tc>
          <w:tcPr>
            <w:tcW w:w="1220" w:type="dxa"/>
          </w:tcPr>
          <w:p>
            <w:pPr>
              <w:spacing w:line="220" w:lineRule="exact"/>
              <w:ind w:firstLine="360" w:firstLineChars="200"/>
              <w:rPr>
                <w:rFonts w:ascii="宋体" w:hAnsi="宋体" w:cs="宋体"/>
                <w:sz w:val="18"/>
                <w:lang w:val="zh-CN" w:bidi="zh-CN"/>
              </w:rPr>
            </w:pPr>
            <w:r>
              <w:rPr>
                <w:rFonts w:hint="eastAsia" w:ascii="宋体" w:hAnsi="宋体" w:cs="宋体"/>
                <w:sz w:val="18"/>
                <w:lang w:val="zh-CN" w:bidi="zh-CN"/>
              </w:rPr>
              <w:t>场所人数</w:t>
            </w:r>
          </w:p>
          <w:p>
            <w:pPr>
              <w:pStyle w:val="11"/>
              <w:spacing w:before="5" w:line="242" w:lineRule="auto"/>
              <w:ind w:right="82"/>
              <w:jc w:val="center"/>
              <w:rPr>
                <w:sz w:val="18"/>
              </w:rPr>
            </w:pPr>
            <w:r>
              <w:rPr>
                <w:rFonts w:hint="eastAsia"/>
                <w:sz w:val="18"/>
              </w:rPr>
              <w:t>（含外包劳务人数时应单独注明）</w:t>
            </w:r>
          </w:p>
        </w:tc>
        <w:tc>
          <w:tcPr>
            <w:tcW w:w="2272" w:type="dxa"/>
          </w:tcPr>
          <w:p>
            <w:pPr>
              <w:pStyle w:val="11"/>
              <w:ind w:right="370" w:firstLine="1080" w:firstLineChars="600"/>
              <w:rPr>
                <w:sz w:val="18"/>
              </w:rPr>
            </w:pPr>
            <w:r>
              <w:rPr>
                <w:sz w:val="18"/>
              </w:rPr>
              <w:t>场所范围</w:t>
            </w:r>
          </w:p>
          <w:p>
            <w:pPr>
              <w:pStyle w:val="11"/>
              <w:spacing w:before="2"/>
              <w:ind w:left="378" w:right="370"/>
              <w:jc w:val="center"/>
              <w:rPr>
                <w:sz w:val="18"/>
              </w:rPr>
            </w:pPr>
            <w:r>
              <w:rPr>
                <w:sz w:val="18"/>
              </w:rPr>
              <w:t>（产品、活动/过程服务）</w:t>
            </w:r>
          </w:p>
        </w:tc>
        <w:tc>
          <w:tcPr>
            <w:tcW w:w="1783" w:type="dxa"/>
          </w:tcPr>
          <w:p>
            <w:pPr>
              <w:pStyle w:val="11"/>
              <w:spacing w:before="124"/>
              <w:rPr>
                <w:sz w:val="18"/>
              </w:rPr>
            </w:pPr>
            <w:r>
              <w:rPr>
                <w:sz w:val="18"/>
              </w:rPr>
              <w:t>地</w:t>
            </w:r>
            <w:r>
              <w:rPr>
                <w:rFonts w:hint="eastAsia"/>
                <w:sz w:val="18"/>
                <w:lang w:val="en-US"/>
              </w:rPr>
              <w:t>址</w:t>
            </w:r>
            <w:r>
              <w:rPr>
                <w:sz w:val="18"/>
              </w:rPr>
              <w:t>（省市县）</w:t>
            </w:r>
          </w:p>
          <w:p>
            <w:pPr>
              <w:pStyle w:val="11"/>
              <w:spacing w:before="2" w:line="244" w:lineRule="auto"/>
              <w:ind w:left="301" w:right="157" w:hanging="135"/>
              <w:jc w:val="center"/>
              <w:rPr>
                <w:sz w:val="18"/>
              </w:rPr>
            </w:pPr>
            <w:r>
              <w:rPr>
                <w:sz w:val="18"/>
              </w:rPr>
              <w:t>/邮编联系人/电话</w:t>
            </w:r>
          </w:p>
        </w:tc>
        <w:tc>
          <w:tcPr>
            <w:tcW w:w="1600" w:type="dxa"/>
          </w:tcPr>
          <w:p>
            <w:pPr>
              <w:pStyle w:val="11"/>
              <w:spacing w:before="117"/>
              <w:ind w:left="111" w:right="111"/>
              <w:jc w:val="center"/>
              <w:rPr>
                <w:sz w:val="18"/>
              </w:rPr>
            </w:pPr>
            <w:r>
              <w:rPr>
                <w:sz w:val="18"/>
              </w:rPr>
              <w:t>作业班次</w:t>
            </w:r>
          </w:p>
          <w:p>
            <w:pPr>
              <w:pStyle w:val="11"/>
              <w:spacing w:before="2" w:line="244" w:lineRule="auto"/>
              <w:ind w:left="104" w:right="99" w:hanging="5"/>
              <w:jc w:val="center"/>
              <w:rPr>
                <w:sz w:val="18"/>
              </w:rPr>
            </w:pPr>
            <w:r>
              <w:rPr>
                <w:sz w:val="18"/>
              </w:rPr>
              <w:t>（包含是否有夜班作业</w:t>
            </w:r>
            <w:r>
              <w:rPr>
                <w:spacing w:val="-17"/>
                <w:sz w:val="18"/>
              </w:rPr>
              <w:t>）/</w:t>
            </w:r>
            <w:r>
              <w:rPr>
                <w:spacing w:val="-18"/>
                <w:sz w:val="18"/>
              </w:rPr>
              <w:t>每</w:t>
            </w:r>
            <w:r>
              <w:rPr>
                <w:sz w:val="18"/>
              </w:rPr>
              <w:t>日上班时间、下班时间</w:t>
            </w:r>
          </w:p>
        </w:tc>
        <w:tc>
          <w:tcPr>
            <w:tcW w:w="2505" w:type="dxa"/>
          </w:tcPr>
          <w:p>
            <w:pPr>
              <w:pStyle w:val="11"/>
              <w:spacing w:line="230" w:lineRule="exact"/>
              <w:ind w:left="129"/>
              <w:jc w:val="left"/>
              <w:rPr>
                <w:sz w:val="18"/>
              </w:rPr>
            </w:pPr>
            <w:r>
              <w:rPr>
                <w:sz w:val="18"/>
              </w:rPr>
              <w:t>施工状态</w:t>
            </w:r>
          </w:p>
          <w:p>
            <w:pPr>
              <w:pStyle w:val="11"/>
              <w:spacing w:before="4" w:line="242" w:lineRule="auto"/>
              <w:ind w:left="102" w:right="10" w:firstLine="26"/>
              <w:jc w:val="left"/>
              <w:rPr>
                <w:sz w:val="18"/>
              </w:rPr>
            </w:pPr>
            <w:r>
              <w:rPr>
                <w:sz w:val="18"/>
              </w:rPr>
              <w:t>（在施、停工、交</w:t>
            </w:r>
            <w:r>
              <w:rPr>
                <w:spacing w:val="-9"/>
                <w:sz w:val="18"/>
              </w:rPr>
              <w:t>付、验收</w:t>
            </w:r>
            <w:r>
              <w:rPr>
                <w:spacing w:val="-16"/>
                <w:sz w:val="18"/>
              </w:rPr>
              <w:t>）</w:t>
            </w:r>
          </w:p>
          <w:p>
            <w:pPr>
              <w:pStyle w:val="11"/>
              <w:spacing w:before="2" w:line="242" w:lineRule="auto"/>
              <w:ind w:left="129" w:right="130" w:firstLine="45"/>
              <w:jc w:val="left"/>
              <w:rPr>
                <w:sz w:val="18"/>
              </w:rPr>
            </w:pPr>
            <w:r>
              <w:rPr>
                <w:sz w:val="18"/>
              </w:rPr>
              <w:t>/合同工期（</w:t>
            </w:r>
            <w:r>
              <w:rPr>
                <w:spacing w:val="-9"/>
                <w:sz w:val="18"/>
              </w:rPr>
              <w:t>开、</w:t>
            </w:r>
            <w:r>
              <w:rPr>
                <w:sz w:val="18"/>
              </w:rPr>
              <w:t>竣工时</w:t>
            </w:r>
          </w:p>
          <w:p>
            <w:pPr>
              <w:pStyle w:val="11"/>
              <w:spacing w:before="5" w:line="213" w:lineRule="exact"/>
              <w:ind w:left="309"/>
              <w:jc w:val="left"/>
              <w:rPr>
                <w:sz w:val="18"/>
              </w:rPr>
            </w:pPr>
            <w:r>
              <w:rPr>
                <w:sz w:val="18"/>
              </w:rPr>
              <w:t>间）</w:t>
            </w:r>
          </w:p>
        </w:tc>
        <w:tc>
          <w:tcPr>
            <w:tcW w:w="2325" w:type="dxa"/>
          </w:tcPr>
          <w:p>
            <w:pPr>
              <w:pStyle w:val="11"/>
              <w:spacing w:line="244" w:lineRule="auto"/>
              <w:ind w:left="104" w:right="208"/>
              <w:jc w:val="center"/>
              <w:rPr>
                <w:sz w:val="18"/>
              </w:rPr>
            </w:pPr>
            <w:r>
              <w:rPr>
                <w:sz w:val="18"/>
              </w:rPr>
              <w:t>结构类型/ 承包类型</w:t>
            </w:r>
          </w:p>
          <w:p>
            <w:pPr>
              <w:pStyle w:val="11"/>
              <w:spacing w:line="242" w:lineRule="auto"/>
              <w:ind w:left="104" w:right="118"/>
              <w:jc w:val="center"/>
              <w:rPr>
                <w:sz w:val="18"/>
              </w:rPr>
            </w:pPr>
            <w:r>
              <w:rPr>
                <w:sz w:val="18"/>
              </w:rPr>
              <w:t>（工程总承包、专业承包）</w:t>
            </w:r>
          </w:p>
          <w:p>
            <w:pPr>
              <w:pStyle w:val="11"/>
              <w:spacing w:before="1" w:line="242" w:lineRule="auto"/>
              <w:ind w:left="104" w:right="117"/>
              <w:jc w:val="center"/>
              <w:rPr>
                <w:sz w:val="18"/>
              </w:rPr>
            </w:pPr>
            <w:r>
              <w:rPr>
                <w:sz w:val="18"/>
              </w:rPr>
              <w:t>注：本项仅适用于建设工程</w:t>
            </w:r>
          </w:p>
        </w:tc>
        <w:tc>
          <w:tcPr>
            <w:tcW w:w="1275" w:type="dxa"/>
          </w:tcPr>
          <w:p>
            <w:pPr>
              <w:pStyle w:val="11"/>
              <w:spacing w:before="1" w:line="242" w:lineRule="auto"/>
              <w:ind w:right="117"/>
              <w:rPr>
                <w:sz w:val="18"/>
              </w:rPr>
            </w:pPr>
            <w:r>
              <w:rPr>
                <w:rFonts w:hint="eastAsia"/>
                <w:sz w:val="18"/>
              </w:rPr>
              <w:t>主要交通工具及所需时间(总部至</w:t>
            </w:r>
            <w:r>
              <w:rPr>
                <w:rFonts w:hint="eastAsia"/>
                <w:sz w:val="18"/>
                <w:lang w:val="en-US"/>
              </w:rPr>
              <w:t>该</w:t>
            </w:r>
            <w:r>
              <w:rPr>
                <w:rFonts w:hint="eastAsia"/>
                <w:sz w:val="18"/>
              </w:rPr>
              <w:t>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30" w:type="dxa"/>
            <w:vAlign w:val="center"/>
          </w:tcPr>
          <w:p>
            <w:pPr>
              <w:pStyle w:val="11"/>
              <w:ind w:right="410"/>
              <w:rPr>
                <w:sz w:val="18"/>
                <w:lang w:val="en-US"/>
              </w:rPr>
            </w:pPr>
            <w:r>
              <w:rPr>
                <w:rFonts w:hint="eastAsia"/>
                <w:sz w:val="18"/>
                <w:lang w:val="en-US"/>
              </w:rPr>
              <w:t>1</w:t>
            </w:r>
          </w:p>
        </w:tc>
        <w:tc>
          <w:tcPr>
            <w:tcW w:w="1979" w:type="dxa"/>
            <w:vAlign w:val="center"/>
          </w:tcPr>
          <w:p>
            <w:pPr>
              <w:pStyle w:val="11"/>
              <w:ind w:right="410" w:rightChars="0"/>
              <w:jc w:val="center"/>
              <w:rPr>
                <w:sz w:val="18"/>
                <w:szCs w:val="18"/>
              </w:rPr>
            </w:pPr>
            <w:r>
              <w:rPr>
                <w:rFonts w:hint="eastAsia" w:ascii="Segoe UI" w:hAnsi="Segoe UI" w:cs="Segoe UI"/>
                <w:i w:val="0"/>
                <w:iCs w:val="0"/>
                <w:caps w:val="0"/>
                <w:color w:val="222222"/>
                <w:spacing w:val="0"/>
                <w:sz w:val="18"/>
                <w:szCs w:val="18"/>
                <w:shd w:val="clear" w:fill="FFFFFF"/>
                <w:lang w:val="en-US" w:eastAsia="zh-CN"/>
              </w:rPr>
              <w:t>行唐县龙泉学校项目室内机电1标段施工项目工程</w:t>
            </w:r>
            <w:r>
              <w:rPr>
                <w:rFonts w:ascii="Segoe UI" w:hAnsi="Segoe UI" w:eastAsia="Segoe UI" w:cs="Segoe UI"/>
                <w:i w:val="0"/>
                <w:iCs w:val="0"/>
                <w:caps w:val="0"/>
                <w:color w:val="222222"/>
                <w:spacing w:val="0"/>
                <w:sz w:val="18"/>
                <w:szCs w:val="18"/>
                <w:shd w:val="clear" w:fill="FFFFFF"/>
              </w:rPr>
              <w:t>项目</w:t>
            </w:r>
          </w:p>
        </w:tc>
        <w:tc>
          <w:tcPr>
            <w:tcW w:w="1220" w:type="dxa"/>
            <w:vAlign w:val="center"/>
          </w:tcPr>
          <w:p>
            <w:pPr>
              <w:pStyle w:val="11"/>
              <w:ind w:right="410" w:rightChars="0"/>
              <w:jc w:val="center"/>
              <w:rPr>
                <w:rFonts w:hint="default" w:eastAsia="宋体"/>
                <w:sz w:val="18"/>
                <w:szCs w:val="18"/>
                <w:lang w:val="en-US" w:eastAsia="zh-CN"/>
              </w:rPr>
            </w:pPr>
            <w:r>
              <w:rPr>
                <w:rFonts w:hint="eastAsia"/>
                <w:sz w:val="18"/>
                <w:szCs w:val="18"/>
                <w:lang w:val="en-US" w:eastAsia="zh-CN"/>
              </w:rPr>
              <w:t>（10）人</w:t>
            </w:r>
          </w:p>
        </w:tc>
        <w:tc>
          <w:tcPr>
            <w:tcW w:w="2272" w:type="dxa"/>
            <w:vAlign w:val="center"/>
          </w:tcPr>
          <w:p>
            <w:pPr>
              <w:pStyle w:val="11"/>
              <w:spacing w:line="260" w:lineRule="exact"/>
              <w:jc w:val="center"/>
              <w:rPr>
                <w:rFonts w:hint="default"/>
                <w:sz w:val="18"/>
                <w:szCs w:val="18"/>
                <w:lang w:val="en-US"/>
              </w:rPr>
            </w:pPr>
            <w:r>
              <w:rPr>
                <w:rFonts w:hint="eastAsia"/>
                <w:sz w:val="18"/>
                <w:szCs w:val="18"/>
                <w:lang w:val="en-US" w:eastAsia="zh-CN"/>
              </w:rPr>
              <w:t>机电工程施工/劳务分包合同</w:t>
            </w:r>
          </w:p>
        </w:tc>
        <w:tc>
          <w:tcPr>
            <w:tcW w:w="1783" w:type="dxa"/>
            <w:vAlign w:val="center"/>
          </w:tcPr>
          <w:p>
            <w:pPr>
              <w:pStyle w:val="11"/>
              <w:spacing w:line="260" w:lineRule="exact"/>
              <w:jc w:val="left"/>
              <w:rPr>
                <w:rFonts w:hint="default" w:eastAsia="宋体"/>
                <w:sz w:val="18"/>
                <w:szCs w:val="18"/>
                <w:lang w:val="en-US" w:eastAsia="zh-CN"/>
              </w:rPr>
            </w:pPr>
            <w:r>
              <w:rPr>
                <w:rFonts w:hint="eastAsia"/>
                <w:sz w:val="18"/>
                <w:szCs w:val="18"/>
                <w:lang w:val="en-US" w:eastAsia="zh-CN"/>
              </w:rPr>
              <w:t>行唐县新城区启新大街西段南侧开元大街北侧富强路西侧经五路东侧/050000/邸晓东/17732111128</w:t>
            </w:r>
          </w:p>
        </w:tc>
        <w:tc>
          <w:tcPr>
            <w:tcW w:w="1600" w:type="dxa"/>
            <w:tcBorders>
              <w:bottom w:val="single" w:color="000000" w:sz="6" w:space="0"/>
            </w:tcBorders>
            <w:vAlign w:val="center"/>
          </w:tcPr>
          <w:p>
            <w:pPr>
              <w:pStyle w:val="11"/>
              <w:ind w:right="410"/>
              <w:jc w:val="center"/>
              <w:rPr>
                <w:rFonts w:hint="default" w:eastAsia="宋体"/>
                <w:sz w:val="18"/>
                <w:szCs w:val="18"/>
                <w:lang w:val="en-US" w:eastAsia="zh-CN"/>
              </w:rPr>
            </w:pPr>
            <w:r>
              <w:rPr>
                <w:rFonts w:hint="eastAsia"/>
                <w:sz w:val="18"/>
                <w:szCs w:val="18"/>
              </w:rPr>
              <w:t>1班次/</w:t>
            </w:r>
            <w:r>
              <w:rPr>
                <w:rFonts w:hint="eastAsia"/>
                <w:sz w:val="18"/>
                <w:szCs w:val="18"/>
                <w:lang w:val="en-US" w:eastAsia="zh-CN"/>
              </w:rPr>
              <w:t>7点-18点</w:t>
            </w:r>
          </w:p>
        </w:tc>
        <w:tc>
          <w:tcPr>
            <w:tcW w:w="2505" w:type="dxa"/>
            <w:vAlign w:val="center"/>
          </w:tcPr>
          <w:p>
            <w:pPr>
              <w:pStyle w:val="11"/>
              <w:ind w:right="410"/>
              <w:jc w:val="center"/>
              <w:rPr>
                <w:sz w:val="18"/>
                <w:szCs w:val="18"/>
              </w:rPr>
            </w:pPr>
            <w:r>
              <w:rPr>
                <w:sz w:val="18"/>
                <w:szCs w:val="18"/>
              </w:rPr>
              <w:t>在施</w:t>
            </w:r>
          </w:p>
          <w:p>
            <w:pPr>
              <w:pStyle w:val="11"/>
              <w:ind w:right="410"/>
              <w:jc w:val="center"/>
              <w:rPr>
                <w:rFonts w:hint="default" w:eastAsia="宋体"/>
                <w:sz w:val="18"/>
                <w:szCs w:val="18"/>
                <w:lang w:val="en-US" w:eastAsia="zh-CN"/>
              </w:rPr>
            </w:pPr>
            <w:r>
              <w:rPr>
                <w:rFonts w:hint="eastAsia"/>
                <w:sz w:val="18"/>
                <w:szCs w:val="18"/>
              </w:rPr>
              <w:t>20</w:t>
            </w:r>
            <w:r>
              <w:rPr>
                <w:rFonts w:hint="eastAsia"/>
                <w:sz w:val="18"/>
                <w:szCs w:val="18"/>
                <w:lang w:val="en-US" w:eastAsia="zh-CN"/>
              </w:rPr>
              <w:t>21.12.30</w:t>
            </w:r>
            <w:r>
              <w:rPr>
                <w:rFonts w:hint="eastAsia"/>
                <w:sz w:val="18"/>
                <w:szCs w:val="18"/>
              </w:rPr>
              <w:t>至</w:t>
            </w:r>
            <w:r>
              <w:rPr>
                <w:rFonts w:hint="eastAsia"/>
                <w:sz w:val="18"/>
                <w:szCs w:val="18"/>
                <w:lang w:val="en-US" w:eastAsia="zh-CN"/>
              </w:rPr>
              <w:t>今</w:t>
            </w:r>
          </w:p>
        </w:tc>
        <w:tc>
          <w:tcPr>
            <w:tcW w:w="2325" w:type="dxa"/>
            <w:vAlign w:val="center"/>
          </w:tcPr>
          <w:p>
            <w:pPr>
              <w:pStyle w:val="11"/>
              <w:ind w:right="410"/>
              <w:jc w:val="center"/>
              <w:rPr>
                <w:rFonts w:hint="default" w:eastAsia="宋体"/>
                <w:sz w:val="18"/>
                <w:szCs w:val="18"/>
                <w:lang w:val="en-US" w:eastAsia="zh-CN"/>
              </w:rPr>
            </w:pPr>
            <w:r>
              <w:rPr>
                <w:sz w:val="18"/>
                <w:szCs w:val="18"/>
              </w:rPr>
              <w:t>工程总承包</w:t>
            </w:r>
            <w:r>
              <w:rPr>
                <w:rFonts w:hint="eastAsia"/>
                <w:sz w:val="18"/>
                <w:szCs w:val="18"/>
                <w:lang w:val="en-US" w:eastAsia="zh-CN"/>
              </w:rPr>
              <w:t>/劳务分包</w:t>
            </w:r>
          </w:p>
        </w:tc>
        <w:tc>
          <w:tcPr>
            <w:tcW w:w="1275" w:type="dxa"/>
            <w:vAlign w:val="center"/>
          </w:tcPr>
          <w:p>
            <w:pPr>
              <w:pStyle w:val="11"/>
              <w:ind w:right="410"/>
              <w:jc w:val="center"/>
              <w:rPr>
                <w:rFonts w:hint="default" w:eastAsia="宋体"/>
                <w:sz w:val="18"/>
                <w:szCs w:val="18"/>
                <w:lang w:val="en-US" w:eastAsia="zh-CN"/>
              </w:rPr>
            </w:pPr>
            <w:r>
              <w:rPr>
                <w:rFonts w:hint="eastAsia"/>
                <w:sz w:val="18"/>
                <w:szCs w:val="18"/>
              </w:rPr>
              <w:t>汽车</w:t>
            </w:r>
            <w:r>
              <w:rPr>
                <w:rFonts w:hint="eastAsia"/>
                <w:sz w:val="18"/>
                <w:szCs w:val="18"/>
                <w:lang w:val="en-US" w:eastAsia="zh-CN"/>
              </w:rPr>
              <w:t>/120分钟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30" w:type="dxa"/>
            <w:vAlign w:val="center"/>
          </w:tcPr>
          <w:p>
            <w:pPr>
              <w:pStyle w:val="11"/>
              <w:ind w:right="410"/>
              <w:rPr>
                <w:sz w:val="18"/>
                <w:lang w:val="en-US"/>
              </w:rPr>
            </w:pPr>
            <w:r>
              <w:rPr>
                <w:rFonts w:hint="eastAsia"/>
                <w:sz w:val="18"/>
                <w:lang w:val="en-US"/>
              </w:rPr>
              <w:t>2</w:t>
            </w:r>
          </w:p>
        </w:tc>
        <w:tc>
          <w:tcPr>
            <w:tcW w:w="1979" w:type="dxa"/>
            <w:vAlign w:val="center"/>
          </w:tcPr>
          <w:p>
            <w:pPr>
              <w:pStyle w:val="11"/>
              <w:ind w:right="410" w:rightChars="0"/>
              <w:jc w:val="center"/>
              <w:rPr>
                <w:rFonts w:hint="default" w:eastAsia="宋体"/>
                <w:sz w:val="18"/>
                <w:szCs w:val="18"/>
                <w:lang w:val="en-US" w:eastAsia="zh-CN"/>
              </w:rPr>
            </w:pPr>
            <w:r>
              <w:rPr>
                <w:rFonts w:hint="eastAsia" w:ascii="Segoe UI" w:hAnsi="Segoe UI" w:cs="Segoe UI"/>
                <w:i w:val="0"/>
                <w:iCs w:val="0"/>
                <w:caps w:val="0"/>
                <w:color w:val="222222"/>
                <w:spacing w:val="0"/>
                <w:sz w:val="18"/>
                <w:szCs w:val="18"/>
                <w:shd w:val="clear" w:fill="FFFFFF"/>
                <w:lang w:val="en-US" w:eastAsia="zh-CN"/>
              </w:rPr>
              <w:t>宽沟煤矿复叠式热泵生活热水节能项目建设工程施工总承包合同</w:t>
            </w:r>
            <w:r>
              <w:rPr>
                <w:rFonts w:ascii="Segoe UI" w:hAnsi="Segoe UI" w:eastAsia="Segoe UI" w:cs="Segoe UI"/>
                <w:i w:val="0"/>
                <w:iCs w:val="0"/>
                <w:caps w:val="0"/>
                <w:color w:val="222222"/>
                <w:spacing w:val="0"/>
                <w:sz w:val="18"/>
                <w:szCs w:val="18"/>
                <w:shd w:val="clear" w:fill="FFFFFF"/>
              </w:rPr>
              <w:t>项目</w:t>
            </w:r>
          </w:p>
        </w:tc>
        <w:tc>
          <w:tcPr>
            <w:tcW w:w="1220" w:type="dxa"/>
            <w:vAlign w:val="center"/>
          </w:tcPr>
          <w:p>
            <w:pPr>
              <w:pStyle w:val="11"/>
              <w:ind w:right="410" w:rightChars="0"/>
              <w:jc w:val="center"/>
              <w:rPr>
                <w:rFonts w:hint="default" w:eastAsia="宋体"/>
                <w:sz w:val="18"/>
                <w:szCs w:val="18"/>
                <w:lang w:val="en-US" w:eastAsia="zh-CN"/>
              </w:rPr>
            </w:pPr>
            <w:r>
              <w:rPr>
                <w:rFonts w:hint="eastAsia"/>
                <w:sz w:val="18"/>
                <w:szCs w:val="18"/>
                <w:lang w:val="en-US" w:eastAsia="zh-CN"/>
              </w:rPr>
              <w:t>无</w:t>
            </w:r>
          </w:p>
        </w:tc>
        <w:tc>
          <w:tcPr>
            <w:tcW w:w="2272" w:type="dxa"/>
            <w:vAlign w:val="center"/>
          </w:tcPr>
          <w:p>
            <w:pPr>
              <w:pStyle w:val="11"/>
              <w:spacing w:line="260" w:lineRule="exact"/>
              <w:jc w:val="center"/>
              <w:rPr>
                <w:rFonts w:hint="eastAsia"/>
                <w:sz w:val="18"/>
                <w:szCs w:val="18"/>
              </w:rPr>
            </w:pPr>
            <w:r>
              <w:rPr>
                <w:rFonts w:hint="eastAsia"/>
                <w:sz w:val="18"/>
                <w:szCs w:val="18"/>
                <w:lang w:val="en-US" w:eastAsia="zh-CN"/>
              </w:rPr>
              <w:t>机电工程施工</w:t>
            </w:r>
          </w:p>
        </w:tc>
        <w:tc>
          <w:tcPr>
            <w:tcW w:w="1783" w:type="dxa"/>
            <w:tcBorders>
              <w:right w:val="single" w:color="000000" w:sz="6" w:space="0"/>
            </w:tcBorders>
            <w:vAlign w:val="center"/>
          </w:tcPr>
          <w:p>
            <w:pPr>
              <w:pStyle w:val="11"/>
              <w:spacing w:line="260" w:lineRule="exact"/>
              <w:jc w:val="left"/>
              <w:rPr>
                <w:rFonts w:hint="default" w:eastAsia="宋体"/>
                <w:sz w:val="18"/>
                <w:szCs w:val="18"/>
                <w:lang w:val="en-US" w:eastAsia="zh-CN"/>
              </w:rPr>
            </w:pPr>
            <w:r>
              <w:rPr>
                <w:rFonts w:hint="eastAsia"/>
                <w:sz w:val="18"/>
                <w:szCs w:val="18"/>
                <w:lang w:val="en-US" w:eastAsia="zh-CN"/>
              </w:rPr>
              <w:t>新疆昌吉州呼图壁县雀尔沟镇宽沟煤矿/315000/包彬彬/13910656809</w:t>
            </w:r>
          </w:p>
        </w:tc>
        <w:tc>
          <w:tcPr>
            <w:tcW w:w="1600" w:type="dxa"/>
            <w:tcBorders>
              <w:top w:val="single" w:color="000000" w:sz="6" w:space="0"/>
              <w:left w:val="single" w:color="000000" w:sz="6" w:space="0"/>
              <w:bottom w:val="single" w:color="000000" w:sz="6" w:space="0"/>
              <w:right w:val="single" w:color="000000" w:sz="6" w:space="0"/>
            </w:tcBorders>
            <w:vAlign w:val="center"/>
          </w:tcPr>
          <w:p>
            <w:pPr>
              <w:pStyle w:val="11"/>
              <w:ind w:right="410"/>
              <w:jc w:val="center"/>
              <w:rPr>
                <w:sz w:val="18"/>
                <w:szCs w:val="18"/>
              </w:rPr>
            </w:pPr>
            <w:r>
              <w:rPr>
                <w:rFonts w:hint="eastAsia"/>
                <w:sz w:val="18"/>
                <w:szCs w:val="18"/>
              </w:rPr>
              <w:t>1班次/</w:t>
            </w:r>
            <w:r>
              <w:rPr>
                <w:rFonts w:hint="eastAsia"/>
                <w:sz w:val="18"/>
                <w:szCs w:val="18"/>
                <w:lang w:val="en-US" w:eastAsia="zh-CN"/>
              </w:rPr>
              <w:t>7点-18点</w:t>
            </w:r>
          </w:p>
        </w:tc>
        <w:tc>
          <w:tcPr>
            <w:tcW w:w="2505" w:type="dxa"/>
            <w:tcBorders>
              <w:left w:val="single" w:color="000000" w:sz="6" w:space="0"/>
            </w:tcBorders>
            <w:vAlign w:val="center"/>
          </w:tcPr>
          <w:p>
            <w:pPr>
              <w:pStyle w:val="11"/>
              <w:ind w:right="410"/>
              <w:jc w:val="center"/>
              <w:rPr>
                <w:rFonts w:hint="eastAsia"/>
                <w:sz w:val="18"/>
                <w:szCs w:val="18"/>
              </w:rPr>
            </w:pPr>
            <w:r>
              <w:rPr>
                <w:rFonts w:hint="eastAsia"/>
                <w:sz w:val="18"/>
                <w:szCs w:val="18"/>
              </w:rPr>
              <w:t>交付</w:t>
            </w:r>
          </w:p>
          <w:p>
            <w:pPr>
              <w:pStyle w:val="11"/>
              <w:ind w:right="410" w:rightChars="0"/>
              <w:jc w:val="center"/>
              <w:rPr>
                <w:rFonts w:hint="default" w:eastAsia="宋体"/>
                <w:sz w:val="18"/>
                <w:szCs w:val="18"/>
                <w:lang w:val="en-US" w:eastAsia="zh-CN"/>
              </w:rPr>
            </w:pPr>
            <w:r>
              <w:rPr>
                <w:rFonts w:hint="eastAsia"/>
                <w:sz w:val="18"/>
                <w:szCs w:val="18"/>
              </w:rPr>
              <w:t>20</w:t>
            </w:r>
            <w:r>
              <w:rPr>
                <w:rFonts w:hint="eastAsia"/>
                <w:sz w:val="18"/>
                <w:szCs w:val="18"/>
                <w:lang w:val="en-US" w:eastAsia="zh-CN"/>
              </w:rPr>
              <w:t>21</w:t>
            </w:r>
            <w:r>
              <w:rPr>
                <w:rFonts w:hint="eastAsia"/>
                <w:sz w:val="18"/>
                <w:szCs w:val="18"/>
              </w:rPr>
              <w:t>.</w:t>
            </w:r>
            <w:r>
              <w:rPr>
                <w:rFonts w:hint="eastAsia"/>
                <w:sz w:val="18"/>
                <w:szCs w:val="18"/>
                <w:lang w:val="en-US" w:eastAsia="zh-CN"/>
              </w:rPr>
              <w:t>09.02</w:t>
            </w:r>
            <w:r>
              <w:rPr>
                <w:rFonts w:hint="eastAsia"/>
                <w:sz w:val="18"/>
                <w:szCs w:val="18"/>
              </w:rPr>
              <w:t>至202</w:t>
            </w:r>
            <w:r>
              <w:rPr>
                <w:rFonts w:hint="eastAsia"/>
                <w:sz w:val="18"/>
                <w:szCs w:val="18"/>
                <w:lang w:val="en-US" w:eastAsia="zh-CN"/>
              </w:rPr>
              <w:t>1.10.02</w:t>
            </w:r>
          </w:p>
        </w:tc>
        <w:tc>
          <w:tcPr>
            <w:tcW w:w="2325" w:type="dxa"/>
            <w:vAlign w:val="center"/>
          </w:tcPr>
          <w:p>
            <w:pPr>
              <w:pStyle w:val="11"/>
              <w:ind w:right="410" w:rightChars="0"/>
              <w:jc w:val="center"/>
              <w:rPr>
                <w:sz w:val="18"/>
                <w:szCs w:val="18"/>
              </w:rPr>
            </w:pPr>
            <w:r>
              <w:rPr>
                <w:sz w:val="18"/>
                <w:szCs w:val="18"/>
              </w:rPr>
              <w:t>工程总承包</w:t>
            </w:r>
          </w:p>
        </w:tc>
        <w:tc>
          <w:tcPr>
            <w:tcW w:w="1275" w:type="dxa"/>
            <w:vAlign w:val="center"/>
          </w:tcPr>
          <w:p>
            <w:pPr>
              <w:pStyle w:val="11"/>
              <w:ind w:right="410" w:rightChars="0"/>
              <w:jc w:val="center"/>
              <w:rPr>
                <w:rFonts w:hint="default"/>
                <w:sz w:val="18"/>
                <w:szCs w:val="18"/>
                <w:lang w:val="en-US"/>
              </w:rPr>
            </w:pPr>
            <w:r>
              <w:rPr>
                <w:rFonts w:hint="eastAsia"/>
                <w:sz w:val="18"/>
                <w:szCs w:val="18"/>
                <w:lang w:val="en-US" w:eastAsia="zh-CN"/>
              </w:rPr>
              <w:t>飞机4小时+</w:t>
            </w:r>
            <w:r>
              <w:rPr>
                <w:rFonts w:hint="eastAsia"/>
                <w:sz w:val="18"/>
                <w:szCs w:val="18"/>
              </w:rPr>
              <w:t>汽车</w:t>
            </w:r>
            <w:r>
              <w:rPr>
                <w:rFonts w:hint="eastAsia"/>
                <w:sz w:val="18"/>
                <w:szCs w:val="18"/>
                <w:lang w:val="en-US" w:eastAsia="zh-CN"/>
              </w:rPr>
              <w:t>4小时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30" w:type="dxa"/>
            <w:vAlign w:val="center"/>
          </w:tcPr>
          <w:p>
            <w:pPr>
              <w:pStyle w:val="11"/>
              <w:ind w:right="410"/>
              <w:rPr>
                <w:sz w:val="18"/>
                <w:lang w:val="en-US"/>
              </w:rPr>
            </w:pPr>
            <w:r>
              <w:rPr>
                <w:rFonts w:hint="eastAsia"/>
                <w:sz w:val="18"/>
                <w:lang w:val="en-US"/>
              </w:rPr>
              <w:t>3</w:t>
            </w:r>
          </w:p>
        </w:tc>
        <w:tc>
          <w:tcPr>
            <w:tcW w:w="1979" w:type="dxa"/>
            <w:vAlign w:val="center"/>
          </w:tcPr>
          <w:p>
            <w:pPr>
              <w:pStyle w:val="11"/>
              <w:spacing w:line="260" w:lineRule="exact"/>
              <w:ind w:right="408"/>
              <w:jc w:val="center"/>
              <w:rPr>
                <w:rFonts w:hint="default" w:eastAsia="宋体"/>
                <w:sz w:val="18"/>
                <w:szCs w:val="18"/>
                <w:lang w:val="en-US" w:eastAsia="zh-CN"/>
              </w:rPr>
            </w:pPr>
            <w:r>
              <w:rPr>
                <w:rFonts w:hint="eastAsia"/>
                <w:sz w:val="18"/>
                <w:szCs w:val="18"/>
                <w:lang w:val="en-US" w:eastAsia="zh-CN"/>
              </w:rPr>
              <w:t>国能铁路装备责任有限公司沧州机车车辆分公司/厂区生产用锅炉设备维修、维护保养项目</w:t>
            </w:r>
          </w:p>
        </w:tc>
        <w:tc>
          <w:tcPr>
            <w:tcW w:w="1220" w:type="dxa"/>
            <w:vAlign w:val="center"/>
          </w:tcPr>
          <w:p>
            <w:pPr>
              <w:pStyle w:val="11"/>
              <w:ind w:right="410"/>
              <w:jc w:val="center"/>
              <w:rPr>
                <w:rFonts w:hint="eastAsia" w:eastAsia="宋体"/>
                <w:sz w:val="18"/>
                <w:szCs w:val="18"/>
                <w:lang w:val="en-US" w:eastAsia="zh-CN"/>
              </w:rPr>
            </w:pPr>
            <w:r>
              <w:rPr>
                <w:rFonts w:hint="eastAsia"/>
                <w:sz w:val="18"/>
                <w:szCs w:val="18"/>
                <w:lang w:val="en-US" w:eastAsia="zh-CN"/>
              </w:rPr>
              <w:t>无</w:t>
            </w:r>
          </w:p>
        </w:tc>
        <w:tc>
          <w:tcPr>
            <w:tcW w:w="2272" w:type="dxa"/>
            <w:vAlign w:val="center"/>
          </w:tcPr>
          <w:p>
            <w:pPr>
              <w:pStyle w:val="11"/>
              <w:ind w:right="410"/>
              <w:jc w:val="center"/>
              <w:rPr>
                <w:rFonts w:hint="default" w:eastAsia="宋体"/>
                <w:sz w:val="18"/>
                <w:szCs w:val="18"/>
                <w:lang w:val="en-US" w:eastAsia="zh-CN"/>
              </w:rPr>
            </w:pPr>
            <w:r>
              <w:rPr>
                <w:rFonts w:hint="eastAsia"/>
                <w:sz w:val="18"/>
                <w:szCs w:val="18"/>
                <w:lang w:val="en-US" w:eastAsia="zh-CN"/>
              </w:rPr>
              <w:t>维修、维护保养项目</w:t>
            </w:r>
          </w:p>
        </w:tc>
        <w:tc>
          <w:tcPr>
            <w:tcW w:w="1783" w:type="dxa"/>
            <w:tcBorders>
              <w:right w:val="single" w:color="000000" w:sz="6" w:space="0"/>
            </w:tcBorders>
            <w:vAlign w:val="center"/>
          </w:tcPr>
          <w:p>
            <w:pPr>
              <w:pStyle w:val="11"/>
              <w:spacing w:line="260" w:lineRule="exact"/>
              <w:jc w:val="center"/>
              <w:rPr>
                <w:rFonts w:hint="default" w:eastAsia="宋体"/>
                <w:sz w:val="18"/>
                <w:szCs w:val="18"/>
                <w:lang w:val="en-US" w:eastAsia="zh-CN"/>
              </w:rPr>
            </w:pPr>
            <w:r>
              <w:rPr>
                <w:rFonts w:hint="eastAsia"/>
                <w:sz w:val="18"/>
                <w:szCs w:val="18"/>
                <w:lang w:val="en-US" w:eastAsia="zh-CN"/>
              </w:rPr>
              <w:t>黄骅港开发区中兴大街/061100/赵世衍/13832116158</w:t>
            </w:r>
          </w:p>
        </w:tc>
        <w:tc>
          <w:tcPr>
            <w:tcW w:w="1600" w:type="dxa"/>
            <w:tcBorders>
              <w:top w:val="single" w:color="000000" w:sz="6" w:space="0"/>
              <w:left w:val="single" w:color="000000" w:sz="6" w:space="0"/>
              <w:bottom w:val="single" w:color="000000" w:sz="6" w:space="0"/>
              <w:right w:val="single" w:color="000000" w:sz="6" w:space="0"/>
            </w:tcBorders>
            <w:vAlign w:val="center"/>
          </w:tcPr>
          <w:p>
            <w:pPr>
              <w:pStyle w:val="11"/>
              <w:ind w:right="410"/>
              <w:jc w:val="center"/>
              <w:rPr>
                <w:sz w:val="18"/>
                <w:szCs w:val="18"/>
              </w:rPr>
            </w:pPr>
            <w:r>
              <w:rPr>
                <w:rFonts w:hint="eastAsia"/>
                <w:sz w:val="18"/>
                <w:szCs w:val="18"/>
              </w:rPr>
              <w:t>1班次/</w:t>
            </w:r>
            <w:r>
              <w:rPr>
                <w:rFonts w:hint="eastAsia"/>
                <w:sz w:val="18"/>
                <w:szCs w:val="18"/>
                <w:lang w:val="en-US" w:eastAsia="zh-CN"/>
              </w:rPr>
              <w:t>7点-18点</w:t>
            </w:r>
          </w:p>
        </w:tc>
        <w:tc>
          <w:tcPr>
            <w:tcW w:w="2505" w:type="dxa"/>
            <w:tcBorders>
              <w:left w:val="single" w:color="000000" w:sz="6" w:space="0"/>
            </w:tcBorders>
            <w:vAlign w:val="center"/>
          </w:tcPr>
          <w:p>
            <w:pPr>
              <w:pStyle w:val="11"/>
              <w:ind w:right="410"/>
              <w:jc w:val="center"/>
              <w:rPr>
                <w:rFonts w:hint="eastAsia"/>
                <w:sz w:val="18"/>
                <w:szCs w:val="18"/>
                <w:lang w:val="en-US" w:eastAsia="zh-CN"/>
              </w:rPr>
            </w:pPr>
            <w:r>
              <w:rPr>
                <w:rFonts w:hint="eastAsia"/>
                <w:sz w:val="18"/>
                <w:szCs w:val="18"/>
                <w:lang w:val="en-US" w:eastAsia="zh-CN"/>
              </w:rPr>
              <w:t>交付</w:t>
            </w:r>
          </w:p>
          <w:p>
            <w:pPr>
              <w:pStyle w:val="11"/>
              <w:ind w:right="410"/>
              <w:jc w:val="center"/>
              <w:rPr>
                <w:rFonts w:hint="default"/>
                <w:sz w:val="18"/>
                <w:szCs w:val="18"/>
                <w:lang w:val="en-US" w:eastAsia="zh-CN"/>
              </w:rPr>
            </w:pPr>
            <w:r>
              <w:rPr>
                <w:rFonts w:hint="eastAsia"/>
                <w:sz w:val="18"/>
                <w:szCs w:val="18"/>
                <w:lang w:val="en-US" w:eastAsia="zh-CN"/>
              </w:rPr>
              <w:t>2022.08.01-2022.08.30</w:t>
            </w:r>
          </w:p>
        </w:tc>
        <w:tc>
          <w:tcPr>
            <w:tcW w:w="2325" w:type="dxa"/>
            <w:vAlign w:val="center"/>
          </w:tcPr>
          <w:p>
            <w:pPr>
              <w:pStyle w:val="11"/>
              <w:ind w:right="410" w:rightChars="0"/>
              <w:jc w:val="center"/>
              <w:rPr>
                <w:rFonts w:ascii="宋体" w:hAnsi="宋体" w:eastAsia="宋体" w:cs="宋体"/>
                <w:kern w:val="2"/>
                <w:sz w:val="18"/>
                <w:szCs w:val="18"/>
                <w:lang w:val="zh-CN" w:eastAsia="zh-CN" w:bidi="zh-CN"/>
              </w:rPr>
            </w:pPr>
            <w:r>
              <w:rPr>
                <w:rFonts w:hint="eastAsia"/>
                <w:sz w:val="18"/>
                <w:szCs w:val="18"/>
                <w:lang w:val="en-US" w:eastAsia="zh-CN"/>
              </w:rPr>
              <w:t>维修、维护保养项目</w:t>
            </w:r>
          </w:p>
        </w:tc>
        <w:tc>
          <w:tcPr>
            <w:tcW w:w="1275" w:type="dxa"/>
            <w:vAlign w:val="center"/>
          </w:tcPr>
          <w:p>
            <w:pPr>
              <w:ind w:right="410"/>
              <w:jc w:val="center"/>
              <w:rPr>
                <w:rFonts w:hint="default" w:eastAsia="宋体"/>
                <w:sz w:val="18"/>
                <w:szCs w:val="18"/>
                <w:lang w:val="en-US" w:eastAsia="zh-CN"/>
              </w:rPr>
            </w:pPr>
            <w:r>
              <w:rPr>
                <w:rFonts w:hint="eastAsia"/>
                <w:sz w:val="18"/>
                <w:szCs w:val="18"/>
                <w:lang w:val="en-US" w:eastAsia="zh-CN"/>
              </w:rPr>
              <w:t>汽车/3小时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30" w:type="dxa"/>
            <w:vAlign w:val="center"/>
          </w:tcPr>
          <w:p>
            <w:pPr>
              <w:pStyle w:val="11"/>
              <w:ind w:right="410"/>
              <w:rPr>
                <w:sz w:val="18"/>
                <w:lang w:val="en-US"/>
              </w:rPr>
            </w:pPr>
            <w:r>
              <w:rPr>
                <w:rFonts w:hint="eastAsia"/>
                <w:sz w:val="18"/>
                <w:lang w:val="en-US"/>
              </w:rPr>
              <w:t>4</w:t>
            </w:r>
          </w:p>
        </w:tc>
        <w:tc>
          <w:tcPr>
            <w:tcW w:w="1979" w:type="dxa"/>
            <w:vAlign w:val="center"/>
          </w:tcPr>
          <w:p>
            <w:pPr>
              <w:pStyle w:val="11"/>
              <w:ind w:right="410"/>
              <w:jc w:val="both"/>
              <w:rPr>
                <w:rFonts w:hint="default" w:eastAsia="宋体"/>
                <w:sz w:val="18"/>
                <w:szCs w:val="18"/>
                <w:lang w:val="en-US" w:eastAsia="zh-CN"/>
              </w:rPr>
            </w:pPr>
            <w:r>
              <w:rPr>
                <w:rFonts w:hint="eastAsia"/>
                <w:sz w:val="18"/>
                <w:szCs w:val="18"/>
                <w:lang w:val="en-US" w:eastAsia="zh-CN"/>
              </w:rPr>
              <w:t>国能铁路装备责任有限公司沧州机车车辆分公司/厂区空气源热泵、锅炉热水系统设备维修、维护保养项目</w:t>
            </w:r>
          </w:p>
        </w:tc>
        <w:tc>
          <w:tcPr>
            <w:tcW w:w="1220" w:type="dxa"/>
            <w:vAlign w:val="center"/>
          </w:tcPr>
          <w:p>
            <w:pPr>
              <w:pStyle w:val="11"/>
              <w:ind w:right="410"/>
              <w:jc w:val="center"/>
              <w:rPr>
                <w:rFonts w:hint="default" w:eastAsia="宋体"/>
                <w:sz w:val="18"/>
                <w:szCs w:val="18"/>
                <w:lang w:val="en-US" w:eastAsia="zh-CN"/>
              </w:rPr>
            </w:pPr>
            <w:r>
              <w:rPr>
                <w:rFonts w:hint="eastAsia"/>
                <w:sz w:val="18"/>
                <w:szCs w:val="18"/>
                <w:lang w:val="en-US" w:eastAsia="zh-CN"/>
              </w:rPr>
              <w:t>2人</w:t>
            </w:r>
          </w:p>
        </w:tc>
        <w:tc>
          <w:tcPr>
            <w:tcW w:w="2272" w:type="dxa"/>
            <w:vAlign w:val="center"/>
          </w:tcPr>
          <w:p>
            <w:pPr>
              <w:pStyle w:val="11"/>
              <w:ind w:right="410"/>
              <w:jc w:val="center"/>
              <w:rPr>
                <w:rFonts w:hint="eastAsia"/>
                <w:sz w:val="18"/>
                <w:szCs w:val="18"/>
              </w:rPr>
            </w:pPr>
            <w:r>
              <w:rPr>
                <w:rFonts w:hint="eastAsia"/>
                <w:sz w:val="18"/>
                <w:szCs w:val="18"/>
                <w:lang w:val="en-US" w:eastAsia="zh-CN"/>
              </w:rPr>
              <w:t>维修、维护保养项目</w:t>
            </w:r>
          </w:p>
        </w:tc>
        <w:tc>
          <w:tcPr>
            <w:tcW w:w="1783" w:type="dxa"/>
            <w:tcBorders>
              <w:right w:val="single" w:color="000000" w:sz="6" w:space="0"/>
            </w:tcBorders>
            <w:vAlign w:val="center"/>
          </w:tcPr>
          <w:p>
            <w:pPr>
              <w:pStyle w:val="11"/>
              <w:spacing w:line="240" w:lineRule="exact"/>
              <w:jc w:val="center"/>
              <w:rPr>
                <w:rFonts w:hint="default" w:eastAsia="宋体"/>
                <w:sz w:val="18"/>
                <w:szCs w:val="18"/>
                <w:lang w:val="en-US" w:eastAsia="zh-CN"/>
              </w:rPr>
            </w:pPr>
            <w:r>
              <w:rPr>
                <w:rFonts w:hint="eastAsia"/>
                <w:sz w:val="18"/>
                <w:szCs w:val="18"/>
                <w:lang w:val="en-US" w:eastAsia="zh-CN"/>
              </w:rPr>
              <w:t>黄骅港开发区中兴大街/061100/赵世衍/13832116158</w:t>
            </w:r>
          </w:p>
        </w:tc>
        <w:tc>
          <w:tcPr>
            <w:tcW w:w="1600" w:type="dxa"/>
            <w:tcBorders>
              <w:top w:val="single" w:color="000000" w:sz="6" w:space="0"/>
              <w:left w:val="single" w:color="000000" w:sz="6" w:space="0"/>
              <w:bottom w:val="single" w:color="000000" w:sz="6" w:space="0"/>
              <w:right w:val="single" w:color="000000" w:sz="6" w:space="0"/>
            </w:tcBorders>
            <w:vAlign w:val="center"/>
          </w:tcPr>
          <w:p>
            <w:pPr>
              <w:pStyle w:val="11"/>
              <w:ind w:right="410"/>
              <w:jc w:val="center"/>
              <w:rPr>
                <w:sz w:val="18"/>
                <w:szCs w:val="18"/>
              </w:rPr>
            </w:pPr>
            <w:r>
              <w:rPr>
                <w:rFonts w:hint="eastAsia"/>
                <w:sz w:val="18"/>
                <w:szCs w:val="18"/>
              </w:rPr>
              <w:t>1班次/</w:t>
            </w:r>
            <w:r>
              <w:rPr>
                <w:rFonts w:hint="eastAsia"/>
                <w:sz w:val="18"/>
                <w:szCs w:val="18"/>
                <w:lang w:val="en-US" w:eastAsia="zh-CN"/>
              </w:rPr>
              <w:t>7点-18点</w:t>
            </w:r>
          </w:p>
        </w:tc>
        <w:tc>
          <w:tcPr>
            <w:tcW w:w="2505" w:type="dxa"/>
            <w:tcBorders>
              <w:left w:val="single" w:color="000000" w:sz="6" w:space="0"/>
            </w:tcBorders>
            <w:vAlign w:val="center"/>
          </w:tcPr>
          <w:p>
            <w:pPr>
              <w:pStyle w:val="11"/>
              <w:ind w:right="410"/>
              <w:jc w:val="center"/>
              <w:rPr>
                <w:rFonts w:hint="eastAsia"/>
                <w:sz w:val="18"/>
                <w:szCs w:val="18"/>
                <w:lang w:val="en-US" w:eastAsia="zh-CN"/>
              </w:rPr>
            </w:pPr>
            <w:r>
              <w:rPr>
                <w:rFonts w:hint="eastAsia"/>
                <w:sz w:val="18"/>
                <w:szCs w:val="18"/>
                <w:lang w:val="en-US" w:eastAsia="zh-CN"/>
              </w:rPr>
              <w:t>在施</w:t>
            </w:r>
          </w:p>
          <w:p>
            <w:pPr>
              <w:pStyle w:val="11"/>
              <w:ind w:right="410"/>
              <w:jc w:val="center"/>
              <w:rPr>
                <w:rFonts w:hint="default"/>
                <w:sz w:val="18"/>
                <w:szCs w:val="18"/>
                <w:lang w:val="en-US" w:eastAsia="zh-CN"/>
              </w:rPr>
            </w:pPr>
            <w:r>
              <w:rPr>
                <w:rFonts w:hint="eastAsia"/>
                <w:sz w:val="18"/>
                <w:szCs w:val="18"/>
                <w:lang w:val="en-US" w:eastAsia="zh-CN"/>
              </w:rPr>
              <w:t>2022年10月1日至今</w:t>
            </w:r>
          </w:p>
        </w:tc>
        <w:tc>
          <w:tcPr>
            <w:tcW w:w="2325" w:type="dxa"/>
            <w:vAlign w:val="center"/>
          </w:tcPr>
          <w:p>
            <w:pPr>
              <w:pStyle w:val="11"/>
              <w:ind w:right="410" w:rightChars="0"/>
              <w:jc w:val="center"/>
              <w:rPr>
                <w:rFonts w:hint="default" w:ascii="宋体" w:hAnsi="宋体" w:eastAsia="宋体" w:cs="宋体"/>
                <w:kern w:val="2"/>
                <w:sz w:val="18"/>
                <w:szCs w:val="18"/>
                <w:lang w:val="en-US" w:eastAsia="zh-CN" w:bidi="zh-CN"/>
              </w:rPr>
            </w:pPr>
            <w:bookmarkStart w:id="0" w:name="_GoBack"/>
            <w:r>
              <w:rPr>
                <w:rFonts w:hint="eastAsia"/>
                <w:sz w:val="18"/>
                <w:szCs w:val="18"/>
                <w:lang w:val="en-US" w:eastAsia="zh-CN"/>
              </w:rPr>
              <w:t>维修、维护保养项目</w:t>
            </w:r>
            <w:bookmarkEnd w:id="0"/>
          </w:p>
        </w:tc>
        <w:tc>
          <w:tcPr>
            <w:tcW w:w="1275" w:type="dxa"/>
            <w:vAlign w:val="center"/>
          </w:tcPr>
          <w:p>
            <w:pPr>
              <w:ind w:right="410"/>
              <w:jc w:val="center"/>
              <w:rPr>
                <w:sz w:val="18"/>
                <w:szCs w:val="18"/>
              </w:rPr>
            </w:pPr>
            <w:r>
              <w:rPr>
                <w:rFonts w:hint="eastAsia"/>
                <w:sz w:val="18"/>
                <w:szCs w:val="18"/>
                <w:lang w:val="en-US" w:eastAsia="zh-CN"/>
              </w:rPr>
              <w:t>汽车/3小时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30" w:type="dxa"/>
            <w:vAlign w:val="center"/>
          </w:tcPr>
          <w:p>
            <w:pPr>
              <w:pStyle w:val="11"/>
              <w:ind w:right="410"/>
              <w:rPr>
                <w:rFonts w:hint="eastAsia"/>
                <w:sz w:val="18"/>
                <w:lang w:val="en-US"/>
              </w:rPr>
            </w:pPr>
            <w:r>
              <w:rPr>
                <w:rFonts w:hint="eastAsia"/>
                <w:sz w:val="18"/>
                <w:lang w:val="en-US"/>
              </w:rPr>
              <w:t>5</w:t>
            </w:r>
          </w:p>
        </w:tc>
        <w:tc>
          <w:tcPr>
            <w:tcW w:w="1979" w:type="dxa"/>
            <w:vAlign w:val="center"/>
          </w:tcPr>
          <w:p>
            <w:pPr>
              <w:pStyle w:val="11"/>
              <w:ind w:right="410"/>
              <w:jc w:val="center"/>
              <w:rPr>
                <w:rFonts w:hint="eastAsia"/>
                <w:sz w:val="18"/>
                <w:szCs w:val="18"/>
              </w:rPr>
            </w:pPr>
          </w:p>
        </w:tc>
        <w:tc>
          <w:tcPr>
            <w:tcW w:w="1220" w:type="dxa"/>
            <w:vAlign w:val="center"/>
          </w:tcPr>
          <w:p>
            <w:pPr>
              <w:pStyle w:val="11"/>
              <w:ind w:right="410"/>
              <w:jc w:val="center"/>
              <w:rPr>
                <w:rFonts w:hint="eastAsia"/>
                <w:sz w:val="18"/>
                <w:szCs w:val="18"/>
              </w:rPr>
            </w:pPr>
          </w:p>
        </w:tc>
        <w:tc>
          <w:tcPr>
            <w:tcW w:w="2272" w:type="dxa"/>
            <w:vAlign w:val="center"/>
          </w:tcPr>
          <w:p>
            <w:pPr>
              <w:pStyle w:val="11"/>
              <w:ind w:right="410"/>
              <w:jc w:val="center"/>
              <w:rPr>
                <w:rFonts w:hint="eastAsia"/>
                <w:sz w:val="18"/>
                <w:szCs w:val="18"/>
              </w:rPr>
            </w:pPr>
          </w:p>
        </w:tc>
        <w:tc>
          <w:tcPr>
            <w:tcW w:w="1783" w:type="dxa"/>
            <w:tcBorders>
              <w:right w:val="single" w:color="000000" w:sz="6" w:space="0"/>
            </w:tcBorders>
            <w:vAlign w:val="center"/>
          </w:tcPr>
          <w:p>
            <w:pPr>
              <w:pStyle w:val="11"/>
              <w:jc w:val="center"/>
              <w:rPr>
                <w:rFonts w:hint="eastAsia"/>
                <w:sz w:val="18"/>
                <w:szCs w:val="18"/>
              </w:rPr>
            </w:pPr>
          </w:p>
        </w:tc>
        <w:tc>
          <w:tcPr>
            <w:tcW w:w="1600" w:type="dxa"/>
            <w:tcBorders>
              <w:top w:val="single" w:color="000000" w:sz="6" w:space="0"/>
              <w:left w:val="single" w:color="000000" w:sz="6" w:space="0"/>
              <w:bottom w:val="single" w:color="000000" w:sz="6" w:space="0"/>
              <w:right w:val="single" w:color="000000" w:sz="6" w:space="0"/>
            </w:tcBorders>
            <w:vAlign w:val="center"/>
          </w:tcPr>
          <w:p>
            <w:pPr>
              <w:pStyle w:val="11"/>
              <w:ind w:right="410"/>
              <w:jc w:val="center"/>
              <w:rPr>
                <w:rFonts w:hint="eastAsia"/>
                <w:sz w:val="18"/>
                <w:szCs w:val="18"/>
              </w:rPr>
            </w:pPr>
          </w:p>
        </w:tc>
        <w:tc>
          <w:tcPr>
            <w:tcW w:w="2505" w:type="dxa"/>
            <w:tcBorders>
              <w:left w:val="single" w:color="000000" w:sz="6" w:space="0"/>
            </w:tcBorders>
            <w:vAlign w:val="center"/>
          </w:tcPr>
          <w:p>
            <w:pPr>
              <w:pStyle w:val="11"/>
              <w:ind w:right="410"/>
              <w:jc w:val="center"/>
              <w:rPr>
                <w:rFonts w:hint="eastAsia"/>
                <w:sz w:val="18"/>
                <w:szCs w:val="18"/>
              </w:rPr>
            </w:pPr>
          </w:p>
        </w:tc>
        <w:tc>
          <w:tcPr>
            <w:tcW w:w="2325" w:type="dxa"/>
            <w:vAlign w:val="center"/>
          </w:tcPr>
          <w:p>
            <w:pPr>
              <w:pStyle w:val="11"/>
              <w:ind w:right="410"/>
              <w:jc w:val="center"/>
              <w:rPr>
                <w:rFonts w:hint="eastAsia"/>
                <w:sz w:val="18"/>
                <w:szCs w:val="18"/>
              </w:rPr>
            </w:pPr>
          </w:p>
        </w:tc>
        <w:tc>
          <w:tcPr>
            <w:tcW w:w="1275" w:type="dxa"/>
            <w:vAlign w:val="center"/>
          </w:tcPr>
          <w:p>
            <w:pPr>
              <w:ind w:right="41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30" w:type="dxa"/>
            <w:vAlign w:val="center"/>
          </w:tcPr>
          <w:p>
            <w:pPr>
              <w:pStyle w:val="11"/>
              <w:ind w:right="410"/>
              <w:rPr>
                <w:rFonts w:hint="eastAsia"/>
                <w:sz w:val="18"/>
                <w:lang w:val="en-US"/>
              </w:rPr>
            </w:pPr>
            <w:r>
              <w:rPr>
                <w:rFonts w:hint="eastAsia"/>
                <w:sz w:val="18"/>
                <w:lang w:val="en-US"/>
              </w:rPr>
              <w:t>6</w:t>
            </w:r>
          </w:p>
        </w:tc>
        <w:tc>
          <w:tcPr>
            <w:tcW w:w="1979" w:type="dxa"/>
            <w:vAlign w:val="center"/>
          </w:tcPr>
          <w:p>
            <w:pPr>
              <w:pStyle w:val="11"/>
              <w:ind w:right="410"/>
              <w:jc w:val="center"/>
              <w:rPr>
                <w:rFonts w:hint="eastAsia"/>
                <w:sz w:val="18"/>
                <w:szCs w:val="18"/>
              </w:rPr>
            </w:pPr>
          </w:p>
        </w:tc>
        <w:tc>
          <w:tcPr>
            <w:tcW w:w="1220" w:type="dxa"/>
            <w:vAlign w:val="center"/>
          </w:tcPr>
          <w:p>
            <w:pPr>
              <w:pStyle w:val="11"/>
              <w:ind w:right="410"/>
              <w:jc w:val="center"/>
              <w:rPr>
                <w:rFonts w:hint="eastAsia"/>
                <w:sz w:val="18"/>
                <w:szCs w:val="18"/>
              </w:rPr>
            </w:pPr>
          </w:p>
        </w:tc>
        <w:tc>
          <w:tcPr>
            <w:tcW w:w="2272" w:type="dxa"/>
            <w:vAlign w:val="center"/>
          </w:tcPr>
          <w:p>
            <w:pPr>
              <w:pStyle w:val="11"/>
              <w:ind w:right="410"/>
              <w:jc w:val="center"/>
              <w:rPr>
                <w:rFonts w:hint="eastAsia"/>
                <w:sz w:val="18"/>
                <w:szCs w:val="18"/>
              </w:rPr>
            </w:pPr>
          </w:p>
        </w:tc>
        <w:tc>
          <w:tcPr>
            <w:tcW w:w="1783" w:type="dxa"/>
            <w:tcBorders>
              <w:right w:val="single" w:color="000000" w:sz="6" w:space="0"/>
            </w:tcBorders>
            <w:vAlign w:val="center"/>
          </w:tcPr>
          <w:p>
            <w:pPr>
              <w:pStyle w:val="11"/>
              <w:jc w:val="center"/>
              <w:rPr>
                <w:rFonts w:hint="eastAsia"/>
                <w:sz w:val="18"/>
                <w:szCs w:val="18"/>
              </w:rPr>
            </w:pPr>
          </w:p>
        </w:tc>
        <w:tc>
          <w:tcPr>
            <w:tcW w:w="1600" w:type="dxa"/>
            <w:tcBorders>
              <w:top w:val="single" w:color="000000" w:sz="6" w:space="0"/>
              <w:left w:val="single" w:color="000000" w:sz="6" w:space="0"/>
              <w:bottom w:val="single" w:color="000000" w:sz="6" w:space="0"/>
              <w:right w:val="single" w:color="000000" w:sz="6" w:space="0"/>
            </w:tcBorders>
            <w:vAlign w:val="center"/>
          </w:tcPr>
          <w:p>
            <w:pPr>
              <w:pStyle w:val="11"/>
              <w:ind w:right="410"/>
              <w:jc w:val="center"/>
              <w:rPr>
                <w:rFonts w:hint="eastAsia"/>
                <w:sz w:val="18"/>
                <w:szCs w:val="18"/>
              </w:rPr>
            </w:pPr>
          </w:p>
        </w:tc>
        <w:tc>
          <w:tcPr>
            <w:tcW w:w="2505" w:type="dxa"/>
            <w:tcBorders>
              <w:left w:val="single" w:color="000000" w:sz="6" w:space="0"/>
            </w:tcBorders>
            <w:vAlign w:val="center"/>
          </w:tcPr>
          <w:p>
            <w:pPr>
              <w:pStyle w:val="11"/>
              <w:ind w:right="410"/>
              <w:jc w:val="center"/>
              <w:rPr>
                <w:rFonts w:hint="eastAsia"/>
                <w:sz w:val="18"/>
                <w:szCs w:val="18"/>
              </w:rPr>
            </w:pPr>
          </w:p>
        </w:tc>
        <w:tc>
          <w:tcPr>
            <w:tcW w:w="2325" w:type="dxa"/>
            <w:vAlign w:val="center"/>
          </w:tcPr>
          <w:p>
            <w:pPr>
              <w:pStyle w:val="11"/>
              <w:ind w:right="410"/>
              <w:jc w:val="center"/>
              <w:rPr>
                <w:rFonts w:hint="eastAsia"/>
                <w:sz w:val="18"/>
                <w:szCs w:val="18"/>
              </w:rPr>
            </w:pPr>
          </w:p>
        </w:tc>
        <w:tc>
          <w:tcPr>
            <w:tcW w:w="1275" w:type="dxa"/>
            <w:vAlign w:val="center"/>
          </w:tcPr>
          <w:p>
            <w:pPr>
              <w:ind w:right="410"/>
              <w:jc w:val="center"/>
              <w:rPr>
                <w:rFonts w:hint="eastAsia"/>
                <w:sz w:val="18"/>
                <w:szCs w:val="18"/>
              </w:rPr>
            </w:pPr>
          </w:p>
        </w:tc>
      </w:tr>
    </w:tbl>
    <w:p>
      <w:pPr>
        <w:pStyle w:val="2"/>
        <w:spacing w:before="156"/>
        <w:rPr>
          <w:sz w:val="18"/>
          <w:szCs w:val="18"/>
        </w:rPr>
      </w:pPr>
      <w:r>
        <w:rPr>
          <w:sz w:val="18"/>
          <w:szCs w:val="18"/>
        </w:rPr>
        <w:t>注：1、交付和验收项目只覆盖两年以内的工程项目；</w:t>
      </w:r>
    </w:p>
    <w:p>
      <w:pPr>
        <w:pStyle w:val="2"/>
        <w:spacing w:before="156"/>
        <w:rPr>
          <w:sz w:val="18"/>
          <w:szCs w:val="18"/>
        </w:rPr>
      </w:pPr>
      <w:r>
        <w:rPr>
          <w:sz w:val="18"/>
          <w:szCs w:val="18"/>
        </w:rPr>
        <w:t>2</w:t>
      </w:r>
      <w:r>
        <w:rPr>
          <w:spacing w:val="-11"/>
          <w:sz w:val="18"/>
          <w:szCs w:val="18"/>
        </w:rPr>
        <w:t>、申请方应如实填写本表。如有漏报项目，应在现场审核一个月之前及时向本</w:t>
      </w:r>
      <w:r>
        <w:rPr>
          <w:rFonts w:hint="eastAsia"/>
          <w:spacing w:val="-11"/>
          <w:sz w:val="18"/>
          <w:szCs w:val="18"/>
          <w:lang w:val="en-US"/>
        </w:rPr>
        <w:t>公司</w:t>
      </w:r>
      <w:r>
        <w:rPr>
          <w:spacing w:val="-11"/>
          <w:sz w:val="18"/>
          <w:szCs w:val="18"/>
        </w:rPr>
        <w:t>补报，否则一旦</w:t>
      </w:r>
      <w:r>
        <w:rPr>
          <w:rFonts w:hint="eastAsia"/>
          <w:spacing w:val="-11"/>
          <w:sz w:val="18"/>
          <w:szCs w:val="18"/>
          <w:lang w:val="en-US"/>
        </w:rPr>
        <w:t>我公司</w:t>
      </w:r>
      <w:r>
        <w:rPr>
          <w:spacing w:val="-11"/>
          <w:sz w:val="18"/>
          <w:szCs w:val="18"/>
        </w:rPr>
        <w:t>确认漏报项目已影响到审核结论的客观性、有</w:t>
      </w:r>
      <w:r>
        <w:rPr>
          <w:sz w:val="18"/>
          <w:szCs w:val="18"/>
        </w:rPr>
        <w:t>效性将保留采取补充审核、暂停、撤销认证证书等措施的权利；</w:t>
      </w:r>
    </w:p>
    <w:p>
      <w:pPr>
        <w:pStyle w:val="2"/>
        <w:rPr>
          <w:sz w:val="18"/>
          <w:szCs w:val="18"/>
        </w:rPr>
      </w:pPr>
      <w:r>
        <w:rPr>
          <w:sz w:val="18"/>
          <w:szCs w:val="18"/>
        </w:rPr>
        <w:t>3、本表复印有效。单位授权人：</w:t>
      </w:r>
      <w:r>
        <w:rPr>
          <w:rFonts w:hint="eastAsia"/>
          <w:sz w:val="18"/>
          <w:szCs w:val="18"/>
        </w:rPr>
        <w:t xml:space="preserve">            </w:t>
      </w:r>
      <w:r>
        <w:rPr>
          <w:sz w:val="18"/>
          <w:szCs w:val="18"/>
        </w:rPr>
        <w:t>单位：</w:t>
      </w:r>
      <w:r>
        <w:rPr>
          <w:rFonts w:hint="eastAsia"/>
          <w:sz w:val="18"/>
          <w:szCs w:val="18"/>
          <w:u w:val="single"/>
          <w:lang w:eastAsia="zh-CN"/>
        </w:rPr>
        <w:t>河北启涵机电安装工程有限公司</w:t>
      </w:r>
      <w:r>
        <w:rPr>
          <w:sz w:val="18"/>
          <w:szCs w:val="18"/>
        </w:rPr>
        <w:t>（单位盖章）</w:t>
      </w:r>
    </w:p>
    <w:sectPr>
      <w:head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9142"/>
        <w:tab w:val="clear" w:pos="4153"/>
      </w:tabs>
      <w:spacing w:line="320" w:lineRule="exact"/>
      <w:ind w:left="-86" w:leftChars="-41" w:firstLine="840" w:firstLineChars="400"/>
      <w:jc w:val="left"/>
      <w:rPr>
        <w:rStyle w:val="9"/>
        <w:rFonts w:hint="default"/>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4654550</wp:posOffset>
              </wp:positionH>
              <wp:positionV relativeFrom="paragraph">
                <wp:posOffset>165735</wp:posOffset>
              </wp:positionV>
              <wp:extent cx="3371850" cy="256540"/>
              <wp:effectExtent l="0" t="0" r="6350" b="10160"/>
              <wp:wrapNone/>
              <wp:docPr id="1" name="文本框 1"/>
              <wp:cNvGraphicFramePr/>
              <a:graphic xmlns:a="http://schemas.openxmlformats.org/drawingml/2006/main">
                <a:graphicData uri="http://schemas.microsoft.com/office/word/2010/wordprocessingShape">
                  <wps:wsp>
                    <wps:cNvSpPr txBox="1"/>
                    <wps:spPr>
                      <a:xfrm>
                        <a:off x="0" y="0"/>
                        <a:ext cx="3371850" cy="256540"/>
                      </a:xfrm>
                      <a:prstGeom prst="rect">
                        <a:avLst/>
                      </a:prstGeom>
                      <a:solidFill>
                        <a:srgbClr val="FFFFFF"/>
                      </a:solidFill>
                      <a:ln>
                        <a:noFill/>
                      </a:ln>
                    </wps:spPr>
                    <wps:txbx>
                      <w:txbxContent>
                        <w:p>
                          <w:r>
                            <w:rPr>
                              <w:rFonts w:hint="eastAsia" w:ascii="Times New Roman" w:hAnsi="Times New Roman"/>
                              <w:szCs w:val="21"/>
                            </w:rPr>
                            <w:t>ISC-A-I-01</w:t>
                          </w:r>
                          <w:r>
                            <w:rPr>
                              <w:rFonts w:hint="eastAsia"/>
                            </w:rPr>
                            <w:t>管理体系认证申请书—临时场所清单（08版）</w:t>
                          </w:r>
                        </w:p>
                      </w:txbxContent>
                    </wps:txbx>
                    <wps:bodyPr upright="1"/>
                  </wps:wsp>
                </a:graphicData>
              </a:graphic>
            </wp:anchor>
          </w:drawing>
        </mc:Choice>
        <mc:Fallback>
          <w:pict>
            <v:shape id="_x0000_s1026" o:spid="_x0000_s1026" o:spt="202" type="#_x0000_t202" style="position:absolute;left:0pt;margin-left:366.5pt;margin-top:13.05pt;height:20.2pt;width:265.5pt;z-index:251659264;mso-width-relative:page;mso-height-relative:page;" fillcolor="#FFFFFF" filled="t" stroked="f" coordsize="21600,21600" o:gfxdata="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38KhtgAAAAKAQAADwAAAAAAAAABACAAAAAiAAAAZHJzL2Rvd25yZXYu&#10;eG1sUEsBAhQAFAAAAAgAh07iQJjaTirCAQAAdwMAAA4AAAAAAAAAAQAgAAAAJwEAAGRycy9lMm9E&#10;b2MueG1sUEsFBgAAAAAGAAYAWQEAAFsFAAAAAA==&#10;">
              <v:fill on="t" focussize="0,0"/>
              <v:stroke on="f"/>
              <v:imagedata o:title=""/>
              <o:lock v:ext="edit" aspectratio="f"/>
              <v:textbox>
                <w:txbxContent>
                  <w:p>
                    <w:r>
                      <w:rPr>
                        <w:rFonts w:hint="eastAsia" w:ascii="Times New Roman" w:hAnsi="Times New Roman"/>
                        <w:szCs w:val="21"/>
                      </w:rPr>
                      <w:t>ISC-A-I-01</w:t>
                    </w:r>
                    <w:r>
                      <w:rPr>
                        <w:rFonts w:hint="eastAsia"/>
                      </w:rPr>
                      <w:t>管理体系认证申请书—临时场所清单（08版）</w:t>
                    </w:r>
                  </w:p>
                </w:txbxContent>
              </v:textbox>
            </v:shape>
          </w:pict>
        </mc:Fallback>
      </mc:AlternateContent>
    </w:r>
    <w:r>
      <w:rPr>
        <w:rStyle w:val="9"/>
        <w:rFonts w:hint="default"/>
        <w:szCs w:val="21"/>
      </w:rPr>
      <w:t>北京国标联合认证有限公司</w:t>
    </w:r>
    <w:r>
      <w:rPr>
        <w:rStyle w:val="9"/>
        <w:rFonts w:hint="default"/>
        <w:szCs w:val="21"/>
      </w:rPr>
      <w:tab/>
    </w:r>
    <w:r>
      <w:rPr>
        <w:rStyle w:val="9"/>
        <w:rFonts w:hint="default"/>
        <w:szCs w:val="21"/>
      </w:rPr>
      <w:tab/>
    </w:r>
  </w:p>
  <w:p>
    <w:pPr>
      <w:pStyle w:val="4"/>
      <w:pBdr>
        <w:bottom w:val="single" w:color="auto" w:sz="6" w:space="0"/>
      </w:pBdr>
      <w:spacing w:line="320" w:lineRule="exact"/>
      <w:ind w:firstLine="720" w:firstLineChars="400"/>
      <w:jc w:val="left"/>
    </w:pPr>
    <w:r>
      <w:rPr>
        <w:rFonts w:ascii="Times New Roman" w:hAnsi="Times New Roman"/>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9"/>
        <w:rFonts w:hint="default" w:ascii="Times New Roman" w:hAnsi="Times New Roman"/>
        <w:w w:val="90"/>
        <w:szCs w:val="21"/>
      </w:rPr>
      <w:t xml:space="preserve">Beijing International Standard united Certification Co.,Ltd.  </w:t>
    </w:r>
  </w:p>
  <w:p>
    <w:pPr>
      <w:pStyle w:val="4"/>
      <w:pBdr>
        <w:bottom w:val="single" w:color="auto" w:sz="6"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NTM2ZjIxMTJlYWQwYjgwMjM4YTk2ODJiOTAyM2YifQ=="/>
  </w:docVars>
  <w:rsids>
    <w:rsidRoot w:val="005D2086"/>
    <w:rsid w:val="00133FB4"/>
    <w:rsid w:val="001525EE"/>
    <w:rsid w:val="001C72C7"/>
    <w:rsid w:val="00507DC8"/>
    <w:rsid w:val="005D2086"/>
    <w:rsid w:val="005D6FE8"/>
    <w:rsid w:val="00604DD4"/>
    <w:rsid w:val="007B196A"/>
    <w:rsid w:val="008B48C2"/>
    <w:rsid w:val="009D17BF"/>
    <w:rsid w:val="00AE58D9"/>
    <w:rsid w:val="00B73EA1"/>
    <w:rsid w:val="00CA1FB2"/>
    <w:rsid w:val="00D0450D"/>
    <w:rsid w:val="00D56B3A"/>
    <w:rsid w:val="00FB52AF"/>
    <w:rsid w:val="06B43C36"/>
    <w:rsid w:val="0A2F7010"/>
    <w:rsid w:val="0A432353"/>
    <w:rsid w:val="0AC73FBA"/>
    <w:rsid w:val="0D905137"/>
    <w:rsid w:val="123900E5"/>
    <w:rsid w:val="131B2A5C"/>
    <w:rsid w:val="15C40F54"/>
    <w:rsid w:val="16280340"/>
    <w:rsid w:val="17A2461A"/>
    <w:rsid w:val="19B56A92"/>
    <w:rsid w:val="1B1942FF"/>
    <w:rsid w:val="1F6E49C7"/>
    <w:rsid w:val="20EB2E15"/>
    <w:rsid w:val="237C35CF"/>
    <w:rsid w:val="25555909"/>
    <w:rsid w:val="2A574325"/>
    <w:rsid w:val="2AB20B9B"/>
    <w:rsid w:val="2F6A44C2"/>
    <w:rsid w:val="32837B64"/>
    <w:rsid w:val="33187FFD"/>
    <w:rsid w:val="336D2B84"/>
    <w:rsid w:val="33B52C45"/>
    <w:rsid w:val="374C0B65"/>
    <w:rsid w:val="3BCE1A4E"/>
    <w:rsid w:val="446E1F07"/>
    <w:rsid w:val="4F343D4D"/>
    <w:rsid w:val="51144C04"/>
    <w:rsid w:val="55746AE5"/>
    <w:rsid w:val="5751156A"/>
    <w:rsid w:val="57B96C39"/>
    <w:rsid w:val="5BC36B72"/>
    <w:rsid w:val="5DBE5559"/>
    <w:rsid w:val="5F16521D"/>
    <w:rsid w:val="62665582"/>
    <w:rsid w:val="67A80063"/>
    <w:rsid w:val="6AD60077"/>
    <w:rsid w:val="6BF40694"/>
    <w:rsid w:val="6C03333C"/>
    <w:rsid w:val="731D5AE7"/>
    <w:rsid w:val="74533E38"/>
    <w:rsid w:val="771340C5"/>
    <w:rsid w:val="78DC73A4"/>
    <w:rsid w:val="7A4E63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sz w:val="24"/>
      <w:szCs w:val="24"/>
      <w:lang w:val="zh-CN" w:bidi="zh-CN"/>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semiHidden/>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qFormat/>
    <w:uiPriority w:val="34"/>
    <w:pPr>
      <w:ind w:firstLine="420" w:firstLineChars="200"/>
    </w:pPr>
  </w:style>
  <w:style w:type="paragraph" w:customStyle="1" w:styleId="11">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713</Words>
  <Characters>855</Characters>
  <Lines>6</Lines>
  <Paragraphs>1</Paragraphs>
  <TotalTime>7</TotalTime>
  <ScaleCrop>false</ScaleCrop>
  <LinksUpToDate>false</LinksUpToDate>
  <CharactersWithSpaces>868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2021-12-23T01:38:00Z</dcterms:created>
  <dc:creator>8613958181415</dc:creator>
  <cp:lastModifiedBy>同峰</cp:lastModifiedBy>
  <dcterms:modified xsi:type="dcterms:W3CDTF">2022-11-15T02:01:35Z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C2F07496AD654948B91846CFB321A553</vt:lpwstr>
  </property>
</Properties>
</file>