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大庆市润安石油科技发展有限公司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1223-2022-QEO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spacing w:line="240" w:lineRule="exact"/>
            </w:pPr>
            <w:bookmarkStart w:id="2" w:name="审核范围"/>
            <w:r>
              <w:t>Q：金属切削加工、工业自动控制系统装置、智能仪器仪表、石油钻采专用设备、金属加工机械耐火保温组件的生产（组装）</w:t>
            </w:r>
          </w:p>
          <w:p>
            <w:pPr>
              <w:spacing w:line="240" w:lineRule="exact"/>
            </w:pPr>
            <w:r>
              <w:t>E：金属切削加工、工业自动控制系统装置、智能仪器仪表、石油钻采专用设备、金属加工机械耐火保温组件的生产(组装）所涉及场所的相关环境管理活动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t>O：金属切削加工、工业自动控制系统装置、智能仪器仪表、石油钻采专用设备、金属加工机械耐火保温组件的生产（组装）所涉及场所的相关职业健康安全管理活动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line="240" w:lineRule="exact"/>
            </w:pPr>
            <w:r>
              <w:t>Q：</w:t>
            </w:r>
            <w:r>
              <w:rPr>
                <w:rFonts w:hint="eastAsia"/>
              </w:rPr>
              <w:t>金属切削加工、工业自动控制系统装置、智能仪器仪表、石油钻采专用设备配件、金属加工机械配件及耐火保温组件的生产（加工、组装）</w:t>
            </w:r>
          </w:p>
          <w:p>
            <w:pPr>
              <w:spacing w:line="240" w:lineRule="exact"/>
            </w:pPr>
            <w:r>
              <w:t>E：</w:t>
            </w:r>
            <w:r>
              <w:rPr>
                <w:rFonts w:hint="eastAsia"/>
              </w:rPr>
              <w:t>金属切削加工、工业自动控制系统装置、智能仪器仪表、石油钻采专用设备配件、金属加工机械配件及耐火保温组件的生产（加工、组装）</w:t>
            </w:r>
            <w:r>
              <w:t>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t>O：</w:t>
            </w:r>
            <w:r>
              <w:rPr>
                <w:rFonts w:hint="eastAsia"/>
              </w:rPr>
              <w:t>金属切削加工、工业自动控制系统装置、智能仪器仪表、石油钻采专用设备配件、金属加工机械配件及耐火保温组件的生产（加工、组装）</w:t>
            </w:r>
            <w:r>
              <w:t>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2022.11.12</w:t>
            </w:r>
            <w:bookmarkStart w:id="3" w:name="_GoBack"/>
            <w:bookmarkEnd w:id="3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022.11.12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329F0"/>
    <w:rsid w:val="00826FEA"/>
    <w:rsid w:val="00980668"/>
    <w:rsid w:val="00AD1D5A"/>
    <w:rsid w:val="00D329F0"/>
    <w:rsid w:val="00F17CC9"/>
    <w:rsid w:val="2D71064E"/>
    <w:rsid w:val="5D422A22"/>
    <w:rsid w:val="5F932E09"/>
    <w:rsid w:val="71263986"/>
    <w:rsid w:val="714F23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788</Words>
  <Characters>843</Characters>
  <Lines>6</Lines>
  <Paragraphs>1</Paragraphs>
  <TotalTime>12</TotalTime>
  <ScaleCrop>false</ScaleCrop>
  <LinksUpToDate>false</LinksUpToDate>
  <CharactersWithSpaces>887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2022-11-14T01:16:26Z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55A3A061B8FC48B1B15A63ADDFDB7CD5</vt:lpwstr>
  </property>
  <property fmtid="{D5CDD505-2E9C-101B-9397-08002B2CF9AE}" pid="4" name="KSOProductBuildVer">
    <vt:lpwstr>2052-11.1.0.12759</vt:lpwstr>
  </property>
</Properties>
</file>