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E" w:rsidRDefault="0040642A" w:rsidP="00B5658E">
      <w:pPr>
        <w:spacing w:line="360" w:lineRule="auto"/>
        <w:rPr>
          <w:rFonts w:asciiTheme="minorEastAsia" w:hAnsiTheme="minorEastAsia"/>
          <w:b/>
          <w:szCs w:val="21"/>
        </w:rPr>
      </w:pPr>
      <w:bookmarkStart w:id="0" w:name="_Toc12722_WPSOffice_Level2"/>
      <w:bookmarkStart w:id="1" w:name="_Toc11228_WPSOffice_Level2"/>
      <w:bookmarkStart w:id="2" w:name="_Toc17473"/>
      <w:bookmarkStart w:id="3" w:name="_Toc10940"/>
      <w:bookmarkStart w:id="4" w:name="_Toc30917"/>
      <w:bookmarkStart w:id="5" w:name="_Toc6676"/>
      <w:bookmarkStart w:id="6" w:name="_Toc18264"/>
      <w:bookmarkStart w:id="7" w:name="_Toc29405"/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A4A0FF4" wp14:editId="6652E8A4">
            <wp:simplePos x="0" y="0"/>
            <wp:positionH relativeFrom="column">
              <wp:posOffset>-692150</wp:posOffset>
            </wp:positionH>
            <wp:positionV relativeFrom="paragraph">
              <wp:posOffset>292099</wp:posOffset>
            </wp:positionV>
            <wp:extent cx="6572250" cy="9031099"/>
            <wp:effectExtent l="0" t="0" r="0" b="0"/>
            <wp:wrapNone/>
            <wp:docPr id="1" name="图片 1" descr="E:\360安全云盘同步版\客户资料\海兴县兴华标准计量仪器\海兴兴华2022\检测协议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客户资料\海兴县兴华标准计量仪器\海兴兴华2022\检测协议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3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58E">
        <w:rPr>
          <w:rFonts w:asciiTheme="minorEastAsia" w:hAnsiTheme="minorEastAsia" w:hint="eastAsia"/>
          <w:b/>
          <w:szCs w:val="21"/>
        </w:rPr>
        <w:t>7.6</w:t>
      </w:r>
      <w:proofErr w:type="gramStart"/>
      <w:r w:rsidR="00B5658E">
        <w:rPr>
          <w:rFonts w:asciiTheme="minorEastAsia" w:hAnsiTheme="minorEastAsia" w:hint="eastAsia"/>
          <w:b/>
          <w:szCs w:val="21"/>
        </w:rPr>
        <w:t>地埋罐检定</w:t>
      </w:r>
      <w:proofErr w:type="gramEnd"/>
      <w:r w:rsidR="00B5658E">
        <w:rPr>
          <w:rFonts w:asciiTheme="minorEastAsia" w:hAnsiTheme="minorEastAsia" w:hint="eastAsia"/>
          <w:b/>
          <w:szCs w:val="21"/>
        </w:rPr>
        <w:t>测试协议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5658E" w:rsidRDefault="00B5658E" w:rsidP="00B5658E">
      <w:pPr>
        <w:spacing w:line="360" w:lineRule="auto"/>
        <w:rPr>
          <w:rFonts w:asciiTheme="minorEastAsia" w:hAnsiTheme="minorEastAsia"/>
          <w:szCs w:val="21"/>
        </w:rPr>
      </w:pPr>
    </w:p>
    <w:p w:rsidR="00B5658E" w:rsidRDefault="00B5658E" w:rsidP="00B5658E">
      <w:pPr>
        <w:spacing w:line="360" w:lineRule="auto"/>
        <w:rPr>
          <w:rFonts w:asciiTheme="minorEastAsia" w:hAnsiTheme="minorEastAsia"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4A209C0C" wp14:editId="600F6095">
            <wp:simplePos x="0" y="0"/>
            <wp:positionH relativeFrom="column">
              <wp:posOffset>-488950</wp:posOffset>
            </wp:positionH>
            <wp:positionV relativeFrom="paragraph">
              <wp:posOffset>-101600</wp:posOffset>
            </wp:positionV>
            <wp:extent cx="6511158" cy="8947150"/>
            <wp:effectExtent l="0" t="0" r="4445" b="6350"/>
            <wp:wrapNone/>
            <wp:docPr id="2" name="图片 2" descr="E:\360安全云盘同步版\客户资料\海兴县兴华标准计量仪器\海兴兴华2022\检测协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客户资料\海兴县兴华标准计量仪器\海兴兴华2022\检测协议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158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40642A" w:rsidRDefault="0040642A" w:rsidP="00B5658E">
      <w:pPr>
        <w:spacing w:line="360" w:lineRule="auto"/>
        <w:rPr>
          <w:rFonts w:asciiTheme="minorEastAsia" w:hAnsiTheme="minorEastAsia" w:hint="eastAsia"/>
          <w:noProof/>
          <w:szCs w:val="21"/>
        </w:rPr>
      </w:pPr>
    </w:p>
    <w:p w:rsidR="00B5658E" w:rsidRDefault="00B5658E" w:rsidP="00B5658E">
      <w:pPr>
        <w:spacing w:line="360" w:lineRule="auto"/>
        <w:rPr>
          <w:rFonts w:asciiTheme="minorEastAsia" w:hAnsiTheme="minorEastAsia"/>
          <w:b/>
          <w:bCs/>
          <w:szCs w:val="21"/>
        </w:rPr>
      </w:pPr>
      <w:bookmarkStart w:id="8" w:name="_Toc415563253"/>
      <w:bookmarkStart w:id="9" w:name="_Toc28777_WPSOffice_Level2"/>
      <w:bookmarkStart w:id="10" w:name="_Toc20629_WPSOffice_Level2"/>
      <w:bookmarkStart w:id="11" w:name="_Toc8764"/>
      <w:bookmarkStart w:id="12" w:name="_Toc13663"/>
      <w:bookmarkStart w:id="13" w:name="_Toc26305"/>
      <w:bookmarkStart w:id="14" w:name="_Toc14688"/>
      <w:bookmarkStart w:id="15" w:name="_Toc31717"/>
      <w:bookmarkStart w:id="16" w:name="_Toc11587"/>
      <w:r>
        <w:rPr>
          <w:rFonts w:asciiTheme="minorEastAsia" w:hAnsiTheme="minorEastAsia" w:hint="eastAsia"/>
          <w:b/>
          <w:bCs/>
          <w:szCs w:val="21"/>
        </w:rPr>
        <w:lastRenderedPageBreak/>
        <w:t>7.7河北省计量检测研究院资质</w:t>
      </w:r>
      <w:bookmarkStart w:id="17" w:name="_GoBack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5658E" w:rsidRDefault="00B5658E" w:rsidP="00B5658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773C59E0" wp14:editId="6150E3A7">
            <wp:extent cx="5334000" cy="8010525"/>
            <wp:effectExtent l="19050" t="0" r="0" b="0"/>
            <wp:docPr id="35" name="图片 1" descr="I:\河北省院资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I:\河北省院资质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8E" w:rsidRDefault="00B5658E" w:rsidP="00B5658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773A727A" wp14:editId="1846B958">
            <wp:extent cx="5372100" cy="8296275"/>
            <wp:effectExtent l="19050" t="0" r="0" b="0"/>
            <wp:docPr id="68" name="图片 4" descr="I:\河北省院资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" descr="I:\河北省院资质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"/>
    <w:p w:rsidR="0068252C" w:rsidRDefault="0068252C"/>
    <w:p w:rsidR="00E80601" w:rsidRDefault="00E80601"/>
    <w:sectPr w:rsidR="00E8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C5" w:rsidRDefault="005643C5" w:rsidP="00E80601">
      <w:r>
        <w:separator/>
      </w:r>
    </w:p>
  </w:endnote>
  <w:endnote w:type="continuationSeparator" w:id="0">
    <w:p w:rsidR="005643C5" w:rsidRDefault="005643C5" w:rsidP="00E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C5" w:rsidRDefault="005643C5" w:rsidP="00E80601">
      <w:r>
        <w:separator/>
      </w:r>
    </w:p>
  </w:footnote>
  <w:footnote w:type="continuationSeparator" w:id="0">
    <w:p w:rsidR="005643C5" w:rsidRDefault="005643C5" w:rsidP="00E8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8E"/>
    <w:rsid w:val="0040642A"/>
    <w:rsid w:val="005643C5"/>
    <w:rsid w:val="0068252C"/>
    <w:rsid w:val="00B5658E"/>
    <w:rsid w:val="00E80601"/>
    <w:rsid w:val="00F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5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5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06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06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5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5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06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0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lucky</dc:creator>
  <cp:lastModifiedBy>姜海军</cp:lastModifiedBy>
  <cp:revision>3</cp:revision>
  <dcterms:created xsi:type="dcterms:W3CDTF">2019-09-25T02:29:00Z</dcterms:created>
  <dcterms:modified xsi:type="dcterms:W3CDTF">2022-09-27T03:05:00Z</dcterms:modified>
</cp:coreProperties>
</file>