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F31" w:rsidRDefault="00B57879">
      <w:pPr>
        <w:wordWrap w:val="0"/>
        <w:jc w:val="right"/>
        <w:rPr>
          <w:rFonts w:ascii="Times New Roman" w:eastAsiaTheme="minorEastAsia" w:hAnsi="Times New Roman"/>
          <w:szCs w:val="44"/>
          <w:u w:val="single"/>
        </w:rPr>
      </w:pPr>
      <w:r>
        <w:rPr>
          <w:rFonts w:ascii="Times New Roman" w:eastAsiaTheme="minorEastAsia" w:hAnsi="Times New Roman"/>
          <w:szCs w:val="44"/>
        </w:rPr>
        <w:t>编号：</w:t>
      </w:r>
      <w:bookmarkStart w:id="0" w:name="合同编号"/>
      <w:r>
        <w:rPr>
          <w:rFonts w:ascii="Times New Roman" w:eastAsiaTheme="minorEastAsia" w:hAnsi="Times New Roman"/>
          <w:szCs w:val="44"/>
          <w:u w:val="single"/>
        </w:rPr>
        <w:t>0</w:t>
      </w:r>
      <w:r>
        <w:rPr>
          <w:rFonts w:ascii="Times New Roman" w:eastAsiaTheme="minorEastAsia" w:hAnsi="Times New Roman" w:hint="eastAsia"/>
          <w:szCs w:val="44"/>
          <w:u w:val="single"/>
        </w:rPr>
        <w:t>943</w:t>
      </w:r>
      <w:r>
        <w:rPr>
          <w:rFonts w:ascii="Times New Roman" w:eastAsiaTheme="minorEastAsia" w:hAnsi="Times New Roman"/>
          <w:szCs w:val="44"/>
          <w:u w:val="single"/>
        </w:rPr>
        <w:t>-2021-2022</w:t>
      </w:r>
      <w:bookmarkEnd w:id="0"/>
    </w:p>
    <w:p w:rsidR="008F0F31" w:rsidRDefault="008F0F31">
      <w:pPr>
        <w:jc w:val="right"/>
        <w:rPr>
          <w:rFonts w:ascii="Times New Roman" w:eastAsiaTheme="minorEastAsia" w:hAnsi="Times New Roman"/>
          <w:szCs w:val="44"/>
          <w:u w:val="single"/>
        </w:rPr>
      </w:pPr>
    </w:p>
    <w:p w:rsidR="008F0F31" w:rsidRDefault="00B57879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 w:rsidR="008F0F31"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0F31" w:rsidRDefault="00B57879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31" w:rsidRDefault="00B57879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扬子江药业集团江苏海慈生物药业有限公司</w:t>
            </w:r>
          </w:p>
        </w:tc>
      </w:tr>
      <w:tr w:rsidR="008F0F31"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F0F31" w:rsidRDefault="00B57879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组织机构代码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8F0F31" w:rsidRDefault="00B57879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F0F31" w:rsidRDefault="00B57879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91321200771524291U</w:t>
            </w:r>
          </w:p>
        </w:tc>
      </w:tr>
      <w:tr w:rsidR="008F0F31"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F0F31" w:rsidRDefault="00B57879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F0F31" w:rsidRDefault="00B57879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蔡伟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F0F31" w:rsidRDefault="00B57879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F0F31" w:rsidRDefault="008F0F31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R="008F0F31"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F0F31" w:rsidRDefault="00B57879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F0F31" w:rsidRDefault="00B57879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薛敏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F0F31" w:rsidRDefault="00B57879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F0F31" w:rsidRDefault="008F0F31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F0F31" w:rsidRDefault="00B57879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F0F31" w:rsidRDefault="008F0F31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R="008F0F31"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F0F31" w:rsidRDefault="00B57879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F0F31" w:rsidRDefault="00B57879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13401234235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F0F31" w:rsidRDefault="00B57879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F0F31" w:rsidRDefault="008F0F31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F0F31" w:rsidRDefault="00B57879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F0F31" w:rsidRDefault="008F0F31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R="008F0F31"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F0F31" w:rsidRDefault="00B57879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F0F31" w:rsidRDefault="00B57879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ISC-2021-1111</w:t>
            </w:r>
          </w:p>
        </w:tc>
      </w:tr>
      <w:tr w:rsidR="008F0F31"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F0F31" w:rsidRDefault="00B57879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F0F31" w:rsidRDefault="00B57879">
            <w:pPr>
              <w:ind w:firstLineChars="353" w:firstLine="74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bookmarkStart w:id="1" w:name="OLE_LINK11"/>
            <w:r>
              <w:rPr>
                <w:rFonts w:ascii="宋体" w:hAnsi="宋体" w:hint="eastAsia"/>
                <w:szCs w:val="21"/>
              </w:rPr>
              <w:t>遗失补办</w:t>
            </w:r>
          </w:p>
          <w:bookmarkEnd w:id="1"/>
          <w:p w:rsidR="008F0F31" w:rsidRDefault="00B57879">
            <w:pPr>
              <w:ind w:firstLineChars="353" w:firstLine="74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>更换证书</w:t>
            </w:r>
          </w:p>
          <w:p w:rsidR="008F0F31" w:rsidRDefault="00044D21">
            <w:pPr>
              <w:ind w:firstLineChars="353" w:firstLine="74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 w:rsidR="00B57879">
              <w:rPr>
                <w:rFonts w:ascii="宋体" w:hAnsi="宋体" w:hint="eastAsia"/>
                <w:szCs w:val="21"/>
              </w:rPr>
              <w:t>缩小认证业务范围</w:t>
            </w:r>
          </w:p>
          <w:p w:rsidR="008F0F31" w:rsidRDefault="00044D21">
            <w:pPr>
              <w:ind w:firstLineChars="353" w:firstLine="74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="00B57879">
              <w:rPr>
                <w:rFonts w:ascii="宋体" w:hAnsi="宋体" w:hint="eastAsia"/>
                <w:szCs w:val="21"/>
              </w:rPr>
              <w:t>扩大</w:t>
            </w:r>
            <w:bookmarkStart w:id="2" w:name="OLE_LINK2"/>
            <w:r w:rsidR="00B57879">
              <w:rPr>
                <w:rFonts w:ascii="宋体" w:hAnsi="宋体" w:hint="eastAsia"/>
                <w:szCs w:val="21"/>
              </w:rPr>
              <w:t>认证业务范围</w:t>
            </w:r>
            <w:bookmarkEnd w:id="2"/>
          </w:p>
          <w:p w:rsidR="008F0F31" w:rsidRDefault="00B57879">
            <w:pPr>
              <w:ind w:firstLineChars="353" w:firstLine="74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□企业名称</w:t>
            </w:r>
            <w:bookmarkStart w:id="3" w:name="OLE_LINK3"/>
            <w:r>
              <w:rPr>
                <w:rFonts w:ascii="宋体" w:hAnsi="宋体" w:hint="eastAsia"/>
                <w:szCs w:val="21"/>
              </w:rPr>
              <w:t>变更</w:t>
            </w:r>
          </w:p>
          <w:p w:rsidR="008F0F31" w:rsidRDefault="00B57879">
            <w:pPr>
              <w:ind w:firstLineChars="353" w:firstLine="74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bookmarkEnd w:id="3"/>
            <w:r>
              <w:rPr>
                <w:rFonts w:ascii="宋体" w:hAnsi="宋体" w:hint="eastAsia"/>
                <w:szCs w:val="21"/>
              </w:rPr>
              <w:t>企业注册地址</w:t>
            </w:r>
            <w:bookmarkStart w:id="4" w:name="OLE_LINK7"/>
            <w:r>
              <w:rPr>
                <w:rFonts w:ascii="宋体" w:hAnsi="宋体" w:hint="eastAsia"/>
                <w:szCs w:val="21"/>
              </w:rPr>
              <w:t>变更</w:t>
            </w:r>
            <w:bookmarkEnd w:id="4"/>
          </w:p>
          <w:p w:rsidR="008F0F31" w:rsidRDefault="00B57879">
            <w:pPr>
              <w:ind w:firstLineChars="353" w:firstLine="74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■企业生产经营地址变更</w:t>
            </w:r>
          </w:p>
          <w:p w:rsidR="008F0F31" w:rsidRDefault="00B57879">
            <w:pPr>
              <w:spacing w:line="0" w:lineRule="atLeast"/>
              <w:ind w:firstLineChars="353" w:firstLine="74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□企业法人变更</w:t>
            </w:r>
          </w:p>
          <w:p w:rsidR="008F0F31" w:rsidRDefault="00B57879">
            <w:pPr>
              <w:spacing w:line="0" w:lineRule="atLeast"/>
              <w:ind w:firstLineChars="353" w:firstLine="74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□其他</w:t>
            </w:r>
          </w:p>
        </w:tc>
      </w:tr>
      <w:tr w:rsidR="008F0F31"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31" w:rsidRDefault="00B57879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F0F31" w:rsidRDefault="008F0F31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F0F31" w:rsidRDefault="00B57879">
            <w:pPr>
              <w:adjustRightInd w:val="0"/>
              <w:snapToGrid w:val="0"/>
              <w:spacing w:line="312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认证业务范围变更为：</w:t>
            </w:r>
            <w:r>
              <w:rPr>
                <w:rFonts w:ascii="宋体" w:hAnsi="宋体" w:hint="eastAsia"/>
                <w:b/>
                <w:szCs w:val="21"/>
              </w:rPr>
              <w:t>无菌原料药、原料药、化学试剂（依地酸钙钠）的生产销售，医药中间体、化工产品（不含危险品、易制毒化学品）销售。</w:t>
            </w:r>
          </w:p>
          <w:p w:rsidR="008F0F31" w:rsidRDefault="008F0F31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  <w:bookmarkStart w:id="5" w:name="_GoBack"/>
            <w:bookmarkEnd w:id="5"/>
          </w:p>
          <w:p w:rsidR="008F0F31" w:rsidRDefault="00B57879">
            <w:pPr>
              <w:pStyle w:val="a4"/>
              <w:tabs>
                <w:tab w:val="left" w:pos="7140"/>
              </w:tabs>
              <w:ind w:leftChars="0" w:left="0" w:firstLineChars="0" w:firstLine="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szCs w:val="21"/>
              </w:rPr>
              <w:t>生产经营地址变更为：</w:t>
            </w:r>
            <w:bookmarkStart w:id="6" w:name="生产地址"/>
            <w:r>
              <w:rPr>
                <w:rFonts w:ascii="宋体" w:hAnsi="宋体" w:hint="eastAsia"/>
                <w:b/>
                <w:szCs w:val="21"/>
              </w:rPr>
              <w:t>江苏省泰州医药高新区泰镇路</w:t>
            </w:r>
            <w:r>
              <w:rPr>
                <w:rFonts w:ascii="宋体" w:hAnsi="宋体" w:hint="eastAsia"/>
                <w:b/>
                <w:szCs w:val="21"/>
              </w:rPr>
              <w:t>8</w:t>
            </w:r>
            <w:r>
              <w:rPr>
                <w:rFonts w:ascii="宋体" w:hAnsi="宋体" w:hint="eastAsia"/>
                <w:b/>
                <w:szCs w:val="21"/>
              </w:rPr>
              <w:t>号</w:t>
            </w:r>
            <w:bookmarkEnd w:id="6"/>
            <w:r>
              <w:rPr>
                <w:rFonts w:ascii="宋体" w:hAnsi="宋体" w:hint="eastAsia"/>
                <w:b/>
                <w:szCs w:val="21"/>
              </w:rPr>
              <w:t>、江苏省泰州市高港区永安洲镇龙凤堂东路</w:t>
            </w:r>
          </w:p>
          <w:p w:rsidR="008F0F31" w:rsidRDefault="00B57879">
            <w:pPr>
              <w:adjustRightInd w:val="0"/>
              <w:snapToGrid w:val="0"/>
              <w:spacing w:line="312" w:lineRule="auto"/>
              <w:ind w:firstLineChars="2650" w:firstLine="556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盖公章</w:t>
            </w:r>
            <w:r>
              <w:rPr>
                <w:rFonts w:ascii="宋体" w:hAnsi="宋体" w:hint="eastAsia"/>
                <w:szCs w:val="21"/>
              </w:rPr>
              <w:t>)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:rsidR="008F0F31" w:rsidRDefault="00B57879">
            <w:pPr>
              <w:adjustRightInd w:val="0"/>
              <w:snapToGrid w:val="0"/>
              <w:spacing w:line="312" w:lineRule="auto"/>
              <w:ind w:firstLineChars="2650" w:firstLine="556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  <w:p w:rsidR="008F0F31" w:rsidRDefault="008F0F31">
            <w:pPr>
              <w:adjustRightInd w:val="0"/>
              <w:snapToGrid w:val="0"/>
              <w:spacing w:line="312" w:lineRule="auto"/>
              <w:ind w:firstLineChars="3105" w:firstLine="6520"/>
              <w:rPr>
                <w:rFonts w:ascii="宋体" w:hAnsi="宋体"/>
                <w:szCs w:val="21"/>
              </w:rPr>
            </w:pPr>
          </w:p>
        </w:tc>
      </w:tr>
      <w:tr w:rsidR="008F0F31"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31" w:rsidRDefault="00B57879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F0F31" w:rsidRDefault="008F0F31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F0F31" w:rsidRDefault="008F0F31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F0F31" w:rsidRDefault="008F0F31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F0F31" w:rsidRDefault="00B57879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受理申请单位（盖章）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:rsidR="008F0F31" w:rsidRDefault="00B57879">
            <w:pPr>
              <w:spacing w:line="0" w:lineRule="atLeast"/>
              <w:ind w:firstLineChars="2450" w:firstLine="514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</w:p>
          <w:p w:rsidR="008F0F31" w:rsidRDefault="008F0F31">
            <w:pPr>
              <w:spacing w:line="0" w:lineRule="atLeast"/>
              <w:ind w:firstLineChars="2450" w:firstLine="5145"/>
              <w:rPr>
                <w:rFonts w:ascii="宋体" w:hAnsi="宋体"/>
                <w:szCs w:val="21"/>
              </w:rPr>
            </w:pPr>
          </w:p>
        </w:tc>
      </w:tr>
    </w:tbl>
    <w:p w:rsidR="008F0F31" w:rsidRDefault="008F0F31"/>
    <w:sectPr w:rsidR="008F0F31" w:rsidSect="008F0F31"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879" w:rsidRDefault="00B57879" w:rsidP="008F0F31">
      <w:r>
        <w:separator/>
      </w:r>
    </w:p>
  </w:endnote>
  <w:endnote w:type="continuationSeparator" w:id="1">
    <w:p w:rsidR="00B57879" w:rsidRDefault="00B57879" w:rsidP="008F0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F0F31" w:rsidRDefault="008F0F31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B57879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044D21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B57879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B57879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044D21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F0F31" w:rsidRDefault="008F0F3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879" w:rsidRDefault="00B57879" w:rsidP="008F0F31">
      <w:r>
        <w:separator/>
      </w:r>
    </w:p>
  </w:footnote>
  <w:footnote w:type="continuationSeparator" w:id="1">
    <w:p w:rsidR="00B57879" w:rsidRDefault="00B57879" w:rsidP="008F0F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g3YmRmMjM1NmY3MmE2NzhhZTYyOGMxNTY0N2NiYTAifQ=="/>
  </w:docVars>
  <w:rsids>
    <w:rsidRoot w:val="00C02172"/>
    <w:rsid w:val="00044D21"/>
    <w:rsid w:val="002A7AA2"/>
    <w:rsid w:val="00310A17"/>
    <w:rsid w:val="008F0F31"/>
    <w:rsid w:val="00B419A5"/>
    <w:rsid w:val="00B57879"/>
    <w:rsid w:val="00B845F5"/>
    <w:rsid w:val="00C02172"/>
    <w:rsid w:val="0AEA2F37"/>
    <w:rsid w:val="21012236"/>
    <w:rsid w:val="22063BB7"/>
    <w:rsid w:val="3C067321"/>
    <w:rsid w:val="433038D6"/>
    <w:rsid w:val="4B2D1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F3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rsid w:val="008F0F31"/>
    <w:pPr>
      <w:jc w:val="left"/>
    </w:pPr>
  </w:style>
  <w:style w:type="paragraph" w:styleId="a4">
    <w:name w:val="Body Text Indent"/>
    <w:basedOn w:val="a"/>
    <w:qFormat/>
    <w:rsid w:val="008F0F31"/>
    <w:pPr>
      <w:ind w:leftChars="298" w:left="639" w:hangingChars="2" w:hanging="5"/>
    </w:pPr>
    <w:rPr>
      <w:rFonts w:eastAsia="楷体_GB2312"/>
      <w:sz w:val="24"/>
    </w:rPr>
  </w:style>
  <w:style w:type="paragraph" w:styleId="a5">
    <w:name w:val="Balloon Text"/>
    <w:basedOn w:val="a"/>
    <w:link w:val="Char0"/>
    <w:uiPriority w:val="99"/>
    <w:unhideWhenUsed/>
    <w:qFormat/>
    <w:rsid w:val="008F0F3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8F0F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rsid w:val="008F0F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qFormat/>
    <w:rsid w:val="008F0F31"/>
    <w:pPr>
      <w:ind w:firstLineChars="200" w:firstLine="600"/>
    </w:pPr>
    <w:rPr>
      <w:rFonts w:ascii="Times New Roman" w:eastAsia="仿宋_GB2312" w:hAnsi="Times New Roman"/>
      <w:sz w:val="30"/>
      <w:szCs w:val="20"/>
    </w:rPr>
  </w:style>
  <w:style w:type="paragraph" w:styleId="a8">
    <w:name w:val="annotation subject"/>
    <w:basedOn w:val="a3"/>
    <w:next w:val="a3"/>
    <w:link w:val="Char3"/>
    <w:uiPriority w:val="99"/>
    <w:unhideWhenUsed/>
    <w:qFormat/>
    <w:rsid w:val="008F0F31"/>
    <w:rPr>
      <w:b/>
      <w:bCs/>
    </w:rPr>
  </w:style>
  <w:style w:type="character" w:styleId="a9">
    <w:name w:val="Hyperlink"/>
    <w:unhideWhenUsed/>
    <w:qFormat/>
    <w:rsid w:val="008F0F31"/>
    <w:rPr>
      <w:color w:val="0000FF"/>
      <w:u w:val="single"/>
    </w:rPr>
  </w:style>
  <w:style w:type="character" w:styleId="aa">
    <w:name w:val="annotation reference"/>
    <w:basedOn w:val="a0"/>
    <w:uiPriority w:val="99"/>
    <w:unhideWhenUsed/>
    <w:qFormat/>
    <w:rsid w:val="008F0F31"/>
    <w:rPr>
      <w:sz w:val="21"/>
      <w:szCs w:val="21"/>
    </w:rPr>
  </w:style>
  <w:style w:type="character" w:customStyle="1" w:styleId="Char2">
    <w:name w:val="页眉 Char"/>
    <w:basedOn w:val="a0"/>
    <w:link w:val="a7"/>
    <w:uiPriority w:val="99"/>
    <w:qFormat/>
    <w:rsid w:val="008F0F31"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sid w:val="008F0F31"/>
    <w:rPr>
      <w:sz w:val="18"/>
      <w:szCs w:val="18"/>
    </w:rPr>
  </w:style>
  <w:style w:type="character" w:customStyle="1" w:styleId="CharChar1">
    <w:name w:val="Char Char1"/>
    <w:qFormat/>
    <w:locked/>
    <w:rsid w:val="008F0F3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0">
    <w:name w:val="批注框文本 Char"/>
    <w:basedOn w:val="a0"/>
    <w:link w:val="a5"/>
    <w:uiPriority w:val="99"/>
    <w:semiHidden/>
    <w:qFormat/>
    <w:rsid w:val="008F0F31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8F0F31"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  <w:qFormat/>
    <w:rsid w:val="008F0F31"/>
    <w:rPr>
      <w:rFonts w:ascii="Calibri" w:eastAsia="宋体" w:hAnsi="Calibri" w:cs="Times New Roman"/>
    </w:rPr>
  </w:style>
  <w:style w:type="character" w:customStyle="1" w:styleId="Char3">
    <w:name w:val="批注主题 Char"/>
    <w:basedOn w:val="Char"/>
    <w:link w:val="a8"/>
    <w:uiPriority w:val="99"/>
    <w:semiHidden/>
    <w:qFormat/>
    <w:rsid w:val="008F0F31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a0"/>
    <w:link w:val="3"/>
    <w:qFormat/>
    <w:rsid w:val="008F0F31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143</Words>
  <Characters>319</Characters>
  <Application>Microsoft Office Word</Application>
  <DocSecurity>0</DocSecurity>
  <Lines>39</Lines>
  <Paragraphs>28</Paragraphs>
  <ScaleCrop>false</ScaleCrop>
  <Company>Microsoft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somebody</cp:lastModifiedBy>
  <cp:revision>3</cp:revision>
  <dcterms:created xsi:type="dcterms:W3CDTF">2022-08-21T11:26:00Z</dcterms:created>
  <dcterms:modified xsi:type="dcterms:W3CDTF">2022-08-22T07:59:00Z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EA65E4DB04C64857877BEEFB5A4D2625</vt:lpwstr>
  </property>
</Properties>
</file>