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bookmarkStart w:id="0" w:name="_GoBack"/>
      <w:bookmarkEnd w:id="0"/>
      <w:r>
        <w:rPr>
          <w:rStyle w:val="20"/>
          <w:rFonts w:hint="eastAsia" w:ascii="Arial" w:hAnsi="Arial"/>
          <w:color w:val="000000"/>
          <w:kern w:val="0"/>
          <w:sz w:val="21"/>
          <w:szCs w:val="21"/>
          <w:lang w:val="en-US" w:eastAsia="zh-CN" w:bidi="ar-SA"/>
        </w:rPr>
        <w:t>北京连诚嘉韵园林绿化有限责任公司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Arial" w:hAnsi="Arial" w:cs="Arial"/>
          <w:b w:val="0"/>
          <w:i w:val="0"/>
          <w:caps w:val="0"/>
          <w:color w:val="000000"/>
          <w:spacing w:val="0"/>
          <w:kern w:val="0"/>
          <w:sz w:val="21"/>
          <w:szCs w:val="21"/>
          <w:vertAlign w:val="baseline"/>
          <w:lang w:val="en-US" w:eastAsia="zh-CN" w:bidi="ar-SA"/>
        </w:rPr>
        <w:t>园林绿化服务</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Style w:val="20"/>
          <w:rFonts w:ascii="Arial" w:hAnsi="Arial"/>
          <w:color w:val="000000"/>
          <w:kern w:val="0"/>
          <w:sz w:val="21"/>
          <w:szCs w:val="21"/>
          <w:lang w:val="en-US" w:eastAsia="zh-CN" w:bidi="ar-SA"/>
        </w:rPr>
        <w:t>北京市大兴区青云店104国道路南联宾对面</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北京连诚嘉韵园林绿化有限责任公司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Style w:val="20"/>
                <w:rFonts w:ascii="Arial" w:hAnsi="Arial"/>
                <w:color w:val="000000"/>
                <w:kern w:val="0"/>
                <w:sz w:val="21"/>
                <w:szCs w:val="21"/>
                <w:lang w:val="en-US" w:eastAsia="zh-CN" w:bidi="ar-SA"/>
              </w:rPr>
              <w:t>911101155938817627</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Style w:val="20"/>
                <w:rFonts w:ascii="Arial" w:hAnsi="Arial"/>
                <w:color w:val="000000"/>
                <w:kern w:val="0"/>
                <w:sz w:val="21"/>
                <w:szCs w:val="21"/>
                <w:lang w:val="en-US" w:eastAsia="zh-CN" w:bidi="ar-SA"/>
              </w:rPr>
              <w:t>北京市大兴区青云店林业工作站院内106室</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Style w:val="20"/>
                <w:rFonts w:ascii="Arial" w:hAnsi="Arial"/>
                <w:color w:val="000000"/>
                <w:kern w:val="0"/>
                <w:sz w:val="21"/>
                <w:szCs w:val="21"/>
                <w:lang w:val="en-US" w:eastAsia="zh-CN" w:bidi="ar-SA"/>
              </w:rPr>
              <w:t>北京市大兴区青云店104国道路南联宾对面</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Style w:val="20"/>
                <w:rFonts w:hint="eastAsia" w:ascii="Arial" w:hAnsi="Arial"/>
                <w:color w:val="000000"/>
                <w:kern w:val="0"/>
                <w:sz w:val="21"/>
                <w:szCs w:val="21"/>
                <w:lang w:val="en-US" w:eastAsia="zh-CN" w:bidi="ar-SA"/>
              </w:rPr>
              <w:t>北京连诚嘉韵园林绿化有限责任公司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Style w:val="20"/>
                <w:rFonts w:ascii="Arial" w:hAnsi="Arial"/>
                <w:color w:val="000000"/>
                <w:kern w:val="0"/>
                <w:sz w:val="21"/>
                <w:szCs w:val="21"/>
                <w:lang w:val="en-US" w:eastAsia="zh-CN" w:bidi="ar-SA"/>
              </w:rPr>
              <w:t>911101155938817627</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Style w:val="20"/>
                <w:rFonts w:ascii="Arial" w:hAnsi="Arial"/>
                <w:color w:val="000000"/>
                <w:kern w:val="0"/>
                <w:sz w:val="21"/>
                <w:szCs w:val="21"/>
                <w:lang w:val="en-US" w:eastAsia="zh-CN" w:bidi="ar-SA"/>
              </w:rPr>
              <w:t>北京市大兴区青云店林业工作站院内106室</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Style w:val="20"/>
                <w:rFonts w:ascii="Arial" w:hAnsi="Arial"/>
                <w:color w:val="000000"/>
                <w:kern w:val="0"/>
                <w:sz w:val="21"/>
                <w:szCs w:val="21"/>
                <w:lang w:val="en-US" w:eastAsia="zh-CN" w:bidi="ar-SA"/>
              </w:rPr>
              <w:t>农行青云店支行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Style w:val="20"/>
                <w:rFonts w:ascii="Arial" w:hAnsi="Arial"/>
                <w:color w:val="000000"/>
                <w:kern w:val="0"/>
                <w:sz w:val="21"/>
                <w:szCs w:val="21"/>
                <w:lang w:val="en-US" w:eastAsia="zh-CN" w:bidi="ar-SA"/>
              </w:rPr>
              <w:t>11111101040006399</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Style w:val="20"/>
                <w:rFonts w:hint="eastAsia" w:ascii="Arial" w:hAnsi="Arial"/>
                <w:color w:val="000000"/>
                <w:kern w:val="0"/>
                <w:sz w:val="21"/>
                <w:szCs w:val="21"/>
                <w:lang w:val="en-US" w:eastAsia="zh-CN" w:bidi="ar-SA"/>
              </w:rPr>
              <w:t>010-</w:t>
            </w:r>
            <w:r>
              <w:rPr>
                <w:rStyle w:val="20"/>
                <w:rFonts w:ascii="Arial" w:hAnsi="Arial"/>
                <w:color w:val="000000"/>
                <w:kern w:val="0"/>
                <w:sz w:val="21"/>
                <w:szCs w:val="21"/>
                <w:lang w:val="en-US" w:eastAsia="zh-CN" w:bidi="ar-SA"/>
              </w:rPr>
              <w:t>80236398</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Style w:val="20"/>
                <w:rFonts w:ascii="Arial" w:hAnsi="Arial"/>
                <w:color w:val="000000"/>
                <w:kern w:val="0"/>
                <w:sz w:val="21"/>
                <w:szCs w:val="21"/>
                <w:lang w:val="en-US" w:eastAsia="zh-CN" w:bidi="ar-SA"/>
              </w:rPr>
              <w:t>北京市大兴区青云店104国道路南联宾对面</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Style w:val="20"/>
                <w:rFonts w:ascii="Arial" w:hAnsi="Arial"/>
                <w:color w:val="000000"/>
                <w:kern w:val="0"/>
                <w:sz w:val="21"/>
                <w:szCs w:val="21"/>
                <w:lang w:val="en-US" w:eastAsia="zh-CN" w:bidi="ar-SA"/>
              </w:rPr>
              <w:t>李俊清</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Style w:val="20"/>
                <w:rFonts w:ascii="Arial" w:hAnsi="Arial"/>
                <w:color w:val="000000"/>
                <w:kern w:val="0"/>
                <w:sz w:val="21"/>
                <w:szCs w:val="21"/>
                <w:lang w:val="en-US" w:eastAsia="zh-CN" w:bidi="ar-SA"/>
              </w:rPr>
              <w:t>13911000882</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文鼎新艺体简">
    <w:altName w:val="宋体"/>
    <w:panose1 w:val="00000000000000000000"/>
    <w:charset w:val="86"/>
    <w:family w:val="swiss"/>
    <w:pitch w:val="default"/>
    <w:sig w:usb0="00000000" w:usb1="00000000" w:usb2="00000010" w:usb3="00000000" w:csb0="00040000" w:csb1="00000000"/>
  </w:font>
  <w:font w:name="Arial">
    <w:panose1 w:val="020B0604020202020204"/>
    <w:charset w:val="00"/>
    <w:family w:val="modern"/>
    <w:pitch w:val="default"/>
    <w:sig w:usb0="E0002EFF" w:usb1="C0007843" w:usb2="00000009" w:usb3="00000000" w:csb0="400001FF" w:csb1="FFFF0000"/>
  </w:font>
  <w:font w:name="Cambria Math">
    <w:panose1 w:val="02040503050406030204"/>
    <w:charset w:val="00"/>
    <w:family w:val="decorative"/>
    <w:pitch w:val="default"/>
    <w:sig w:usb0="E00002FF" w:usb1="420024FF" w:usb2="00000000" w:usb3="00000000" w:csb0="2000019F"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modern"/>
    <w:pitch w:val="default"/>
    <w:sig w:usb0="E00002FF" w:usb1="420024FF" w:usb2="00000000" w:usb3="00000000" w:csb0="2000019F" w:csb1="00000000"/>
  </w:font>
  <w:font w:name="Cambria Math">
    <w:panose1 w:val="02040503050406030204"/>
    <w:charset w:val="00"/>
    <w:family w:val="swiss"/>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0D224603"/>
    <w:rsid w:val="31ED20AF"/>
    <w:rsid w:val="4BF56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qFormat/>
    <w:uiPriority w:val="0"/>
    <w:rPr>
      <w:color w:val="0000FF"/>
      <w:u w:val="single"/>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2020-04-13T09:11:24Z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