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工艺流程图：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1、验电器的生产：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线路板焊接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→安装→调试→试验→包装→入库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2、接地线的生产：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合股→束丝→包塑→裁剪→压接→检验→包装→入库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3、脚扣的生产：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裁断→折弯→焊接→组装→检验→包装→入库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4、领克棒的生产：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裁断→铆接→组装→检验→包装→入库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5、安全工具柜的生产：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剪板→折弯→焊接→安装→检验→包装→入库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6、围栏的生产：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裁断→组装→检验→包装→入库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7、安全网的生产：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裁剪→编织（手工）→检验→包装→入库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8、绝缘梯的生产：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裁断→冲孔→铆接→组装→检验→包装→入库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9、警示带的生产：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2060"/>
          <w:kern w:val="2"/>
          <w:sz w:val="28"/>
          <w:szCs w:val="28"/>
          <w:highlight w:val="none"/>
          <w:lang w:val="en-US" w:eastAsia="zh-CN" w:bidi="ar-SA"/>
        </w:rPr>
        <w:t>裁剪→组装→检验→包装→入库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10、标识牌的生产：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打印→覆膜→裁剪→包装→入库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11、驱鸟器的生产：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裁断→组装→检验→包装→入库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12、防鸟刺的生产：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裁断→压弯→组装→检验→包装→入库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13、电力线路铁附件的生产：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裁剪→冲压→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highlight w:val="none"/>
          <w:lang w:val="en-US" w:eastAsia="zh-CN" w:bidi="ar-SA"/>
        </w:rPr>
        <w:t>镀锌（外包</w:t>
      </w: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→检验→包装→入库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14、安全带、安全帽、防护鞋、防护手套的销售流程：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顾客需求→询价、报价→签订合同→采购物资→进货验收→产品发货→客户验收→货款结算→客户回访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11A36D86"/>
    <w:rsid w:val="12054457"/>
    <w:rsid w:val="2E483403"/>
    <w:rsid w:val="33F26834"/>
    <w:rsid w:val="3456587C"/>
    <w:rsid w:val="38DB3C7B"/>
    <w:rsid w:val="3A144F34"/>
    <w:rsid w:val="4BDB7AA5"/>
    <w:rsid w:val="4CE260FD"/>
    <w:rsid w:val="51541036"/>
    <w:rsid w:val="53E31B5E"/>
    <w:rsid w:val="568F5B1A"/>
    <w:rsid w:val="5BFC1B7E"/>
    <w:rsid w:val="5C873CC4"/>
    <w:rsid w:val="5F6B1C70"/>
    <w:rsid w:val="652F2C92"/>
    <w:rsid w:val="733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21</TotalTime>
  <ScaleCrop>false</ScaleCrop>
  <LinksUpToDate>false</LinksUpToDate>
  <CharactersWithSpaces>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2021-07-29T07:28:00Z</dcterms:created>
  <dc:creator>Lenovo</dc:creator>
  <cp:lastModifiedBy>早知你有此一招</cp:lastModifiedBy>
  <dcterms:modified xsi:type="dcterms:W3CDTF">2022-06-21T01:19:18Z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37813869CB5044BEA3337222EB1252DC</vt:lpwstr>
  </property>
</Properties>
</file>