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r>
        <w:t>ISC-</w:t>
      </w:r>
      <w:r>
        <w:rPr>
          <w:rFonts w:hint="eastAsia"/>
        </w:rPr>
        <w:t>RZ-I</w:t>
      </w:r>
      <w:r>
        <w:t>-0</w:t>
      </w:r>
      <w:r>
        <w:rPr>
          <w:rFonts w:hint="eastAsia"/>
        </w:rPr>
        <w:t>2 A/</w:t>
      </w:r>
      <w:r>
        <w:t>1</w:t>
      </w:r>
      <w:r>
        <w:rPr>
          <w:rFonts w:hint="eastAsia"/>
        </w:rPr>
        <w:t xml:space="preserve"> 认证合同</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rPr>
        <w:t>成都贤台科技有限公司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rPr>
        <w:t>电子元件、仪器仪表、机电设备的销售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rPr>
        <w:t>天府大道北段1700号新世纪环球中心9栋1单元15层18号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rPr>
        <w:t>10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rPr>
        <w:t>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rPr>
        <w:t>捌仟圆</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rPr>
        <w:t>4000</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rPr>
        <w:t>陆仟圆</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rPr>
        <w:t>陆仟圆</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hint="eastAsia"/>
        </w:rPr>
        <w:t>6000</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成都贤台科技有限公司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rPr>
              <w:t>91510100MA6978Y371</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四川省成都市天府新区华阳美岸路一段122号1层</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天府大道北段1700号新世纪环球中心9栋1单元15层18号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default"/>
              </w:rPr>
              <w:t>王少贤</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t>18582391060</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w:t>
            </w:r>
            <w:bookmarkStart w:id="0" w:name="_GoBack"/>
            <w:bookmarkEnd w:id="0"/>
            <w:r>
              <w:rPr>
                <w:color w:val="000000" w:themeColor="text1"/>
                <w:szCs w:val="21"/>
              </w:rPr>
              <w:t>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871745533" o:spid="_x0000_s2051"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50"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49" o:spt="75" type="#_x0000_t75" style="position:absolute;left:0pt;height:480.7pt;width:487.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l6Y5v1YXbD07KUOMi7U3KrKTBrvysd3AUhNvJyCsuv+koWmljdHipuQdKdDaVdAYs961MdlhrWJCuQ1UjKAw==" w:salt="uJUiIv3XOB9avUtQVIVO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6D0C7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1193</Words>
  <Characters>6802</Characters>
  <Lines>56</Lines>
  <Paragraphs>15</Paragraphs>
  <TotalTime>0</TotalTime>
  <ScaleCrop>false</ScaleCrop>
  <LinksUpToDate>false</LinksUpToDate>
  <CharactersWithSpaces>7980</CharactersWithSpaces>
  <Application>WPS Office_11.3.0.8742_F1E327BC-269C-435d-A152-05C5408002CA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cp:lastModifiedBy>
  <cp:lastPrinted>2018-05-25T07:49:00Z</cp:lastPrinted>
  <dcterms:modified xsi:type="dcterms:W3CDTF">2020-04-01T05:14:01Z</dcterms:modified>
  <dc:title>WSF/RO004-A</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