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rPr>
        <w:t>成都华芯众合电子科技有限公司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lang w:eastAsia="zh-CN"/>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lang w:eastAsia="zh-CN"/>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u w:val="single"/>
        </w:rPr>
        <w:t>教学仪器设备、实验室仪器设备的研发</w:t>
      </w:r>
      <w:r>
        <w:rPr>
          <w:rFonts w:hint="eastAsia"/>
          <w:u w:val="single"/>
          <w:lang w:eastAsia="zh-CN"/>
        </w:rPr>
        <w:t>、</w:t>
      </w:r>
      <w:r>
        <w:rPr>
          <w:rFonts w:hint="eastAsia"/>
          <w:u w:val="single"/>
          <w:lang w:val="en-US" w:eastAsia="zh-CN"/>
        </w:rPr>
        <w:t>生产</w:t>
      </w:r>
      <w:r>
        <w:rPr>
          <w:rFonts w:hint="eastAsia"/>
          <w:u w:val="single"/>
        </w:rPr>
        <w:t>和销售</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u w:val="single"/>
        </w:rPr>
        <w:t>成都高新区新航路4号6栋孵化楼403室</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szCs w:val="21"/>
          <w:u w:val="single"/>
          <w:lang w:val="en-US" w:eastAsia="zh-CN"/>
        </w:rPr>
        <w:t>16000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szCs w:val="21"/>
          <w:u w:val="single"/>
          <w:lang w:val="en-US" w:eastAsia="zh-CN"/>
        </w:rPr>
        <w:t>壹万陆仟元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kern w:val="0"/>
                <w:szCs w:val="21"/>
                <w:lang w:eastAsia="zh-CN"/>
              </w:rPr>
              <w:t>成都华芯众合电子科技有限公司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eastAsia="宋体"/>
                <w:color w:val="auto"/>
                <w:szCs w:val="21"/>
                <w:lang w:val="en-US" w:eastAsia="zh-CN"/>
              </w:rPr>
              <w:t>91510100MA6CCTEG3P</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szCs w:val="21"/>
                <w:lang w:eastAsia="zh-CN"/>
              </w:rPr>
              <w:t>成都高新区新航路4号6栋孵化楼403室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w:t>
            </w:r>
            <w:bookmarkStart w:id="0" w:name="_GoBack"/>
            <w:bookmarkEnd w:id="0"/>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szCs w:val="21"/>
                <w:lang w:eastAsia="zh-CN"/>
              </w:rPr>
              <w:t>成都高新区新航路4号6栋孵化楼403室</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宋体" w:hAnsi="宋体" w:eastAsia="宋体" w:cs="黑体"/>
                <w:color w:val="auto"/>
                <w:kern w:val="0"/>
                <w:sz w:val="24"/>
                <w:szCs w:val="24"/>
                <w:lang w:eastAsia="zh-CN"/>
              </w:rPr>
              <w:t>刘军</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cs="黑体"/>
                <w:color w:val="auto"/>
                <w:kern w:val="0"/>
                <w:szCs w:val="21"/>
                <w:lang w:val="en-US" w:eastAsia="zh-CN"/>
              </w:rPr>
              <w:t>13880809652</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EF2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忆素。</cp:lastModifiedBy>
  <cp:lastPrinted>2020-04-01T04:26:00Z</cp:lastPrinted>
  <dcterms:modified xsi:type="dcterms:W3CDTF">2020-04-06T08:53:23Z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