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sz w:val="28"/>
          <w:szCs w:val="28"/>
          <w:u w:val="single"/>
          <w:lang w:eastAsia="zh-CN"/>
        </w:rPr>
        <w:t>河北铭宇通信器材有限公司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Hebei Mingyu Communication Equipment Co., Ltd.</w:t>
      </w:r>
      <w:r>
        <w:rPr>
          <w:bCs/>
          <w:color w:val="000000" w:themeColor="text1"/>
          <w:sz w:val="20"/>
          <w:u w:val="single"/>
        </w:rPr>
        <w:t xml:space="preserve">  </w:t>
      </w:r>
      <w:r>
        <w:rPr>
          <w:rFonts w:hint="eastAsia"/>
          <w:bCs/>
          <w:color w:val="000000" w:themeColor="text1"/>
          <w:sz w:val="20"/>
          <w:u w:val="single"/>
        </w:rPr>
        <w:t xml:space="preserve">   </w:t>
      </w:r>
      <w:bookmarkStart w:id="0" w:name="_GoBack"/>
      <w:bookmarkEnd w:id="0"/>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通信光缆、塑料通信器材、钢绞线、通信铁件、电话线、通信箱体、线路铁件（电力铁附件）、线路警示牌、标识牌、通信井具、电力铁件的销售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szCs w:val="21"/>
          <w:lang w:val="en-US" w:eastAsia="zh-CN"/>
        </w:rPr>
        <w:t>任丘市麻家坞镇南马庄村</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17000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壹万柒仟</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17000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伍仟</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lang w:eastAsia="zh-CN"/>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color w:val="000000" w:themeColor="text1"/>
                <w:kern w:val="0"/>
                <w:szCs w:val="21"/>
              </w:rPr>
              <w:t>河北铭宇通信器材有限公司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color w:val="000000" w:themeColor="text1"/>
                <w:kern w:val="0"/>
                <w:szCs w:val="21"/>
              </w:rPr>
              <w:t xml:space="preserve"> 91130982MA07K0JR4J</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任丘市麻家坞镇南马庄村0317-2660001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hint="eastAsia"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中国建设银行股份有限公司华北石油渤海路支行</w:t>
            </w:r>
          </w:p>
          <w:p>
            <w:pPr>
              <w:autoSpaceDE w:val="0"/>
              <w:autoSpaceDN w:val="0"/>
              <w:adjustRightInd w:val="0"/>
              <w:spacing w:line="30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13050169923800000004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河北铭宇通信器材有限公司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91130982MA07K0JR4J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任丘市麻家坞镇南马庄村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中国建设银行股份有限公司华北石油渤海路支行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13050169923800000004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0317-2660001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任丘市麻家坞镇南马庄村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马胜君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13832770866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56FE08EA"/>
    <w:rsid w:val="7D03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2020-04-01T04:26:00Z</cp:lastPrinted>
  <dcterms:modified xsi:type="dcterms:W3CDTF">2020-04-02T08:51:10Z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